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777D83" w:rsidRDefault="00E840FA" w:rsidP="00460E7A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proofErr w:type="spellStart"/>
      <w:r>
        <w:rPr>
          <w:snapToGrid/>
          <w:color w:val="000000" w:themeColor="text1"/>
          <w:sz w:val="24"/>
          <w:szCs w:val="24"/>
        </w:rPr>
        <w:t>Турков</w:t>
      </w:r>
      <w:proofErr w:type="spellEnd"/>
      <w:r>
        <w:rPr>
          <w:snapToGrid/>
          <w:color w:val="000000" w:themeColor="text1"/>
          <w:sz w:val="24"/>
          <w:szCs w:val="24"/>
        </w:rPr>
        <w:t xml:space="preserve"> А.П.</w:t>
      </w:r>
    </w:p>
    <w:p w:rsidR="00460E7A" w:rsidRPr="009F4785" w:rsidRDefault="00E840FA" w:rsidP="00460E7A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2</w:t>
      </w:r>
      <w:r w:rsidR="005C684F">
        <w:rPr>
          <w:snapToGrid/>
          <w:color w:val="000000" w:themeColor="text1"/>
          <w:sz w:val="24"/>
          <w:szCs w:val="24"/>
        </w:rPr>
        <w:t>4</w:t>
      </w:r>
      <w:r>
        <w:rPr>
          <w:snapToGrid/>
          <w:color w:val="000000" w:themeColor="text1"/>
          <w:sz w:val="24"/>
          <w:szCs w:val="24"/>
        </w:rPr>
        <w:t>.01</w:t>
      </w:r>
      <w:r w:rsidR="00460E7A">
        <w:rPr>
          <w:snapToGrid/>
          <w:color w:val="000000" w:themeColor="text1"/>
          <w:sz w:val="24"/>
          <w:szCs w:val="24"/>
        </w:rPr>
        <w:t>.20</w:t>
      </w:r>
      <w:r>
        <w:rPr>
          <w:snapToGrid/>
          <w:color w:val="000000" w:themeColor="text1"/>
          <w:sz w:val="24"/>
          <w:szCs w:val="24"/>
        </w:rPr>
        <w:t>20</w:t>
      </w:r>
      <w:r w:rsidR="00460E7A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B4566F" w:rsidRDefault="007C7DEF" w:rsidP="002B705E">
      <w:pPr>
        <w:spacing w:after="0"/>
        <w:jc w:val="center"/>
        <w:rPr>
          <w:color w:val="000000" w:themeColor="text1"/>
          <w:sz w:val="28"/>
          <w:szCs w:val="28"/>
        </w:rPr>
      </w:pPr>
      <w:r w:rsidRPr="00B4566F">
        <w:rPr>
          <w:color w:val="000000" w:themeColor="text1"/>
          <w:spacing w:val="-4"/>
          <w:sz w:val="28"/>
          <w:szCs w:val="28"/>
        </w:rPr>
        <w:t>на проведение конкурса</w:t>
      </w:r>
    </w:p>
    <w:p w:rsidR="00E958B8" w:rsidRPr="00B4566F" w:rsidRDefault="00AF4E6D" w:rsidP="002B705E">
      <w:pPr>
        <w:spacing w:after="0"/>
        <w:jc w:val="center"/>
        <w:rPr>
          <w:color w:val="000000" w:themeColor="text1"/>
          <w:sz w:val="28"/>
          <w:szCs w:val="28"/>
        </w:rPr>
      </w:pPr>
      <w:r w:rsidRPr="00B4566F">
        <w:rPr>
          <w:color w:val="000000" w:themeColor="text1"/>
          <w:sz w:val="28"/>
          <w:szCs w:val="28"/>
        </w:rPr>
        <w:t xml:space="preserve">в электронной форме на </w:t>
      </w:r>
      <w:r w:rsidR="00084351" w:rsidRPr="00B4566F">
        <w:rPr>
          <w:color w:val="000000" w:themeColor="text1"/>
          <w:sz w:val="28"/>
          <w:szCs w:val="28"/>
        </w:rPr>
        <w:t xml:space="preserve">электронной торговой площадке </w:t>
      </w:r>
    </w:p>
    <w:p w:rsidR="00460E7A" w:rsidRPr="00B4566F" w:rsidRDefault="00C7765C" w:rsidP="008439AE">
      <w:pPr>
        <w:spacing w:after="0"/>
        <w:jc w:val="center"/>
        <w:rPr>
          <w:color w:val="000000" w:themeColor="text1"/>
          <w:sz w:val="28"/>
          <w:szCs w:val="28"/>
        </w:rPr>
      </w:pPr>
      <w:r w:rsidRPr="00B4566F">
        <w:rPr>
          <w:color w:val="000000" w:themeColor="text1"/>
          <w:sz w:val="28"/>
          <w:szCs w:val="28"/>
        </w:rPr>
        <w:t xml:space="preserve">на право заключения </w:t>
      </w:r>
      <w:proofErr w:type="gramStart"/>
      <w:r w:rsidR="00E958B8" w:rsidRPr="00B4566F">
        <w:rPr>
          <w:color w:val="000000" w:themeColor="text1"/>
          <w:sz w:val="28"/>
          <w:szCs w:val="28"/>
        </w:rPr>
        <w:t>договора</w:t>
      </w:r>
      <w:proofErr w:type="gramEnd"/>
      <w:r w:rsidR="00E958B8" w:rsidRPr="00B4566F">
        <w:rPr>
          <w:color w:val="000000" w:themeColor="text1"/>
          <w:sz w:val="28"/>
          <w:szCs w:val="28"/>
        </w:rPr>
        <w:t xml:space="preserve"> </w:t>
      </w:r>
      <w:r w:rsidR="00FE4C36" w:rsidRPr="00B4566F">
        <w:rPr>
          <w:color w:val="000000" w:themeColor="text1"/>
          <w:sz w:val="28"/>
          <w:szCs w:val="28"/>
        </w:rPr>
        <w:t xml:space="preserve">на </w:t>
      </w:r>
      <w:r w:rsidR="00E840FA" w:rsidRPr="00202561">
        <w:rPr>
          <w:b/>
          <w:color w:val="000000" w:themeColor="text1"/>
          <w:sz w:val="28"/>
          <w:szCs w:val="28"/>
        </w:rPr>
        <w:t xml:space="preserve">оказание </w:t>
      </w:r>
      <w:r w:rsidR="00E840FA" w:rsidRPr="00202561">
        <w:rPr>
          <w:b/>
          <w:bCs/>
          <w:iCs/>
          <w:sz w:val="28"/>
          <w:szCs w:val="28"/>
        </w:rPr>
        <w:t>услуг по осуществлению казначейских операций, услуги по ведению бухгалтерского учета по российским и международным стандартам,  налогового учета  в соответствии с требованиями действующего законодательства РФ, составлению и сдаче бухгалтерской, статистической и налоговой отчетности  в налоговые и другие государственные органы и фонды</w:t>
      </w:r>
      <w:r w:rsidR="00356251">
        <w:rPr>
          <w:color w:val="000000" w:themeColor="text1"/>
          <w:sz w:val="28"/>
          <w:szCs w:val="28"/>
        </w:rPr>
        <w:t xml:space="preserve"> </w:t>
      </w:r>
      <w:r w:rsidR="00E840FA">
        <w:rPr>
          <w:color w:val="000000" w:themeColor="text1"/>
          <w:sz w:val="28"/>
          <w:szCs w:val="28"/>
        </w:rPr>
        <w:t>для нужд ОО</w:t>
      </w:r>
      <w:r w:rsidR="00460E7A" w:rsidRPr="00B4566F">
        <w:rPr>
          <w:color w:val="000000" w:themeColor="text1"/>
          <w:sz w:val="28"/>
          <w:szCs w:val="28"/>
        </w:rPr>
        <w:t>О «</w:t>
      </w:r>
      <w:proofErr w:type="spellStart"/>
      <w:r w:rsidR="00E840FA">
        <w:rPr>
          <w:color w:val="000000" w:themeColor="text1"/>
          <w:sz w:val="28"/>
          <w:szCs w:val="28"/>
        </w:rPr>
        <w:t>Энергокомфорт</w:t>
      </w:r>
      <w:proofErr w:type="spellEnd"/>
      <w:r w:rsidR="00E840FA">
        <w:rPr>
          <w:color w:val="000000" w:themeColor="text1"/>
          <w:sz w:val="28"/>
          <w:szCs w:val="28"/>
        </w:rPr>
        <w:t>». Карелия</w:t>
      </w:r>
      <w:r w:rsidR="00460E7A" w:rsidRPr="00B4566F">
        <w:rPr>
          <w:color w:val="000000" w:themeColor="text1"/>
          <w:sz w:val="28"/>
          <w:szCs w:val="28"/>
        </w:rPr>
        <w:t xml:space="preserve">» </w:t>
      </w:r>
      <w:r w:rsidR="007C7DEF" w:rsidRPr="00B4566F">
        <w:rPr>
          <w:color w:val="000000" w:themeColor="text1"/>
          <w:sz w:val="28"/>
          <w:szCs w:val="28"/>
        </w:rPr>
        <w:t xml:space="preserve">в период </w:t>
      </w:r>
      <w:r w:rsidR="00460E7A" w:rsidRPr="00B4566F">
        <w:rPr>
          <w:color w:val="000000" w:themeColor="text1"/>
          <w:sz w:val="28"/>
          <w:szCs w:val="28"/>
        </w:rPr>
        <w:t>2020</w:t>
      </w:r>
      <w:r w:rsidR="00E840FA">
        <w:rPr>
          <w:color w:val="000000" w:themeColor="text1"/>
          <w:sz w:val="28"/>
          <w:szCs w:val="28"/>
        </w:rPr>
        <w:t xml:space="preserve">-2025 </w:t>
      </w:r>
      <w:r w:rsidR="00460E7A" w:rsidRPr="00B4566F">
        <w:rPr>
          <w:color w:val="000000" w:themeColor="text1"/>
          <w:sz w:val="28"/>
          <w:szCs w:val="28"/>
        </w:rPr>
        <w:t>г</w:t>
      </w:r>
      <w:r w:rsidR="00E840FA">
        <w:rPr>
          <w:color w:val="000000" w:themeColor="text1"/>
          <w:sz w:val="28"/>
          <w:szCs w:val="28"/>
        </w:rPr>
        <w:t>г</w:t>
      </w:r>
      <w:r w:rsidR="00460E7A" w:rsidRPr="00B4566F">
        <w:rPr>
          <w:color w:val="000000" w:themeColor="text1"/>
          <w:sz w:val="28"/>
          <w:szCs w:val="28"/>
        </w:rPr>
        <w:t>.</w:t>
      </w:r>
    </w:p>
    <w:p w:rsidR="00460E7A" w:rsidRDefault="00460E7A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B4566F" w:rsidRDefault="00460E7A" w:rsidP="006A1ADD">
      <w:pPr>
        <w:pStyle w:val="FR1"/>
        <w:ind w:left="0" w:right="-16"/>
        <w:jc w:val="center"/>
        <w:rPr>
          <w:bCs w:val="0"/>
          <w:color w:val="FF0000"/>
          <w:sz w:val="26"/>
          <w:szCs w:val="26"/>
          <w:u w:val="single"/>
        </w:rPr>
      </w:pPr>
      <w:r w:rsidRPr="00B4566F">
        <w:rPr>
          <w:bCs w:val="0"/>
          <w:color w:val="FF0000"/>
          <w:sz w:val="26"/>
          <w:szCs w:val="26"/>
          <w:u w:val="single"/>
        </w:rPr>
        <w:t>№</w:t>
      </w:r>
      <w:r w:rsidR="00E840FA">
        <w:rPr>
          <w:bCs w:val="0"/>
          <w:color w:val="FF0000"/>
          <w:sz w:val="26"/>
          <w:szCs w:val="26"/>
          <w:u w:val="single"/>
        </w:rPr>
        <w:t>ЭКК-01-20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9F4785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F63DD8" w:rsidRPr="009F4785" w:rsidTr="00140A19">
        <w:trPr>
          <w:trHeight w:val="200"/>
        </w:trPr>
        <w:tc>
          <w:tcPr>
            <w:tcW w:w="709" w:type="dxa"/>
            <w:vAlign w:val="center"/>
          </w:tcPr>
          <w:p w:rsidR="00F63DD8" w:rsidRPr="009F4785" w:rsidRDefault="00F63DD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F63DD8" w:rsidRPr="009F4785" w:rsidRDefault="00F63DD8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3DD8" w:rsidRPr="00C04CCD" w:rsidRDefault="00F63DD8" w:rsidP="00FF142B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ООО «</w:t>
            </w:r>
            <w:proofErr w:type="spellStart"/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Энергокомфорт</w:t>
            </w:r>
            <w:proofErr w:type="spellEnd"/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». Карелия»</w:t>
            </w:r>
          </w:p>
        </w:tc>
      </w:tr>
      <w:tr w:rsidR="00F63DD8" w:rsidRPr="009F4785" w:rsidTr="00140A19">
        <w:trPr>
          <w:trHeight w:val="200"/>
        </w:trPr>
        <w:tc>
          <w:tcPr>
            <w:tcW w:w="709" w:type="dxa"/>
            <w:vAlign w:val="center"/>
          </w:tcPr>
          <w:p w:rsidR="00F63DD8" w:rsidRPr="009F4785" w:rsidRDefault="00F63DD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F63DD8" w:rsidRPr="009F4785" w:rsidRDefault="00F63DD8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3DD8" w:rsidRPr="00C04CCD" w:rsidRDefault="00F63DD8" w:rsidP="00FF142B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185035, г. Петрозаводск, ул. Свердлова, д.18</w:t>
            </w:r>
          </w:p>
        </w:tc>
      </w:tr>
      <w:tr w:rsidR="00F63DD8" w:rsidRPr="009F4785" w:rsidTr="00140A19">
        <w:trPr>
          <w:trHeight w:val="200"/>
        </w:trPr>
        <w:tc>
          <w:tcPr>
            <w:tcW w:w="709" w:type="dxa"/>
            <w:vAlign w:val="center"/>
          </w:tcPr>
          <w:p w:rsidR="00F63DD8" w:rsidRPr="009F4785" w:rsidRDefault="00F63DD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F63DD8" w:rsidRPr="009F4785" w:rsidRDefault="00F63DD8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3DD8" w:rsidRPr="00C04CCD" w:rsidRDefault="00F63DD8" w:rsidP="00FF142B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sz w:val="20"/>
                <w:szCs w:val="20"/>
              </w:rPr>
              <w:t xml:space="preserve">185035, г. Петрозаводск, ул. </w:t>
            </w:r>
            <w:r>
              <w:rPr>
                <w:rFonts w:ascii="Tahoma" w:hAnsi="Tahoma" w:cs="Tahoma"/>
                <w:sz w:val="20"/>
                <w:szCs w:val="20"/>
              </w:rPr>
              <w:t>Гоголя, д. 60</w:t>
            </w:r>
          </w:p>
        </w:tc>
      </w:tr>
      <w:tr w:rsidR="00F63DD8" w:rsidRPr="009F4785" w:rsidTr="00140A19">
        <w:trPr>
          <w:trHeight w:val="200"/>
        </w:trPr>
        <w:tc>
          <w:tcPr>
            <w:tcW w:w="709" w:type="dxa"/>
            <w:vAlign w:val="center"/>
          </w:tcPr>
          <w:p w:rsidR="00F63DD8" w:rsidRPr="009F4785" w:rsidRDefault="00F63DD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F63DD8" w:rsidRPr="009F4785" w:rsidRDefault="00F63DD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3DD8" w:rsidRPr="006F41C6" w:rsidRDefault="00FD5918" w:rsidP="00FF142B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hyperlink r:id="rId8" w:history="1">
              <w:r w:rsidR="00F63DD8" w:rsidRPr="006F41C6">
                <w:rPr>
                  <w:rStyle w:val="a8"/>
                  <w:rFonts w:ascii="Tahoma" w:hAnsi="Tahoma" w:cs="Tahoma"/>
                  <w:b/>
                  <w:sz w:val="20"/>
                  <w:szCs w:val="20"/>
                </w:rPr>
                <w:t>a.shvetsova@rks.karelia.ru</w:t>
              </w:r>
            </w:hyperlink>
          </w:p>
        </w:tc>
      </w:tr>
      <w:tr w:rsidR="00F63DD8" w:rsidRPr="009F4785" w:rsidTr="00140A19">
        <w:trPr>
          <w:trHeight w:val="200"/>
        </w:trPr>
        <w:tc>
          <w:tcPr>
            <w:tcW w:w="709" w:type="dxa"/>
            <w:vAlign w:val="center"/>
          </w:tcPr>
          <w:p w:rsidR="00F63DD8" w:rsidRPr="009F4785" w:rsidRDefault="00F63DD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F63DD8" w:rsidRPr="009F4785" w:rsidRDefault="00F63DD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3DD8" w:rsidRPr="00C04CCD" w:rsidRDefault="00F63DD8" w:rsidP="00FF142B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(8142) 710034 – </w:t>
            </w:r>
            <w:proofErr w:type="spell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Швецова</w:t>
            </w:r>
            <w:proofErr w:type="spell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А.А.</w:t>
            </w:r>
          </w:p>
        </w:tc>
      </w:tr>
      <w:tr w:rsidR="00F63DD8" w:rsidRPr="009F4785" w:rsidTr="00140A19">
        <w:trPr>
          <w:trHeight w:val="200"/>
        </w:trPr>
        <w:tc>
          <w:tcPr>
            <w:tcW w:w="709" w:type="dxa"/>
            <w:vAlign w:val="center"/>
          </w:tcPr>
          <w:p w:rsidR="00F63DD8" w:rsidRPr="009F4785" w:rsidRDefault="00F63DD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F63DD8" w:rsidRPr="009F4785" w:rsidRDefault="00F63DD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3DD8" w:rsidRPr="00C04CCD" w:rsidRDefault="00F63DD8" w:rsidP="00FF142B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Швецова</w:t>
            </w:r>
            <w:proofErr w:type="spell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Алёна Александровна</w:t>
            </w:r>
          </w:p>
        </w:tc>
      </w:tr>
      <w:tr w:rsidR="00460E7A" w:rsidRPr="009F4785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460E7A" w:rsidRPr="009F4785" w:rsidRDefault="00460E7A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Организаторе закупок</w:t>
            </w:r>
          </w:p>
        </w:tc>
      </w:tr>
      <w:tr w:rsidR="00F63DD8" w:rsidRPr="009F4785" w:rsidTr="00140A19">
        <w:trPr>
          <w:trHeight w:val="200"/>
        </w:trPr>
        <w:tc>
          <w:tcPr>
            <w:tcW w:w="709" w:type="dxa"/>
            <w:vAlign w:val="center"/>
          </w:tcPr>
          <w:p w:rsidR="00F63DD8" w:rsidRPr="009F4785" w:rsidRDefault="00F63DD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F63DD8" w:rsidRPr="009F4785" w:rsidRDefault="00F63DD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F63DD8" w:rsidRPr="00C04CCD" w:rsidRDefault="00F63DD8" w:rsidP="00FF142B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ООО «</w:t>
            </w:r>
            <w:proofErr w:type="spellStart"/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Энергокомфорт</w:t>
            </w:r>
            <w:proofErr w:type="spellEnd"/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». Карелия»</w:t>
            </w:r>
          </w:p>
        </w:tc>
      </w:tr>
      <w:tr w:rsidR="00F63DD8" w:rsidRPr="009F4785" w:rsidTr="00140A19">
        <w:trPr>
          <w:trHeight w:val="200"/>
        </w:trPr>
        <w:tc>
          <w:tcPr>
            <w:tcW w:w="709" w:type="dxa"/>
            <w:vAlign w:val="center"/>
          </w:tcPr>
          <w:p w:rsidR="00F63DD8" w:rsidRPr="009F4785" w:rsidRDefault="00F63DD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F63DD8" w:rsidRPr="009F4785" w:rsidRDefault="00F63DD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F63DD8" w:rsidRPr="00C04CCD" w:rsidRDefault="00F63DD8" w:rsidP="00FF142B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185035, г. Петрозаводск, ул. Свердлова, д.18</w:t>
            </w:r>
          </w:p>
        </w:tc>
      </w:tr>
      <w:tr w:rsidR="00F63DD8" w:rsidRPr="009F4785" w:rsidTr="00140A19">
        <w:trPr>
          <w:trHeight w:val="200"/>
        </w:trPr>
        <w:tc>
          <w:tcPr>
            <w:tcW w:w="709" w:type="dxa"/>
            <w:vAlign w:val="center"/>
          </w:tcPr>
          <w:p w:rsidR="00F63DD8" w:rsidRPr="009F4785" w:rsidRDefault="00F63DD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F63DD8" w:rsidRPr="009F4785" w:rsidRDefault="00F63DD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F63DD8" w:rsidRPr="00C04CCD" w:rsidRDefault="00F63DD8" w:rsidP="00FF142B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sz w:val="20"/>
                <w:szCs w:val="20"/>
              </w:rPr>
              <w:t xml:space="preserve">185035, г. Петрозаводск, ул. </w:t>
            </w:r>
            <w:r>
              <w:rPr>
                <w:rFonts w:ascii="Tahoma" w:hAnsi="Tahoma" w:cs="Tahoma"/>
                <w:sz w:val="20"/>
                <w:szCs w:val="20"/>
              </w:rPr>
              <w:t>Гоголя, д. 60</w:t>
            </w:r>
          </w:p>
        </w:tc>
      </w:tr>
      <w:tr w:rsidR="00F63DD8" w:rsidRPr="009F4785" w:rsidTr="00140A19">
        <w:trPr>
          <w:trHeight w:val="200"/>
        </w:trPr>
        <w:tc>
          <w:tcPr>
            <w:tcW w:w="709" w:type="dxa"/>
            <w:vAlign w:val="center"/>
          </w:tcPr>
          <w:p w:rsidR="00F63DD8" w:rsidRPr="009F4785" w:rsidRDefault="00F63DD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F63DD8" w:rsidRPr="009F4785" w:rsidRDefault="00F63DD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:rsidR="00F63DD8" w:rsidRPr="006F41C6" w:rsidRDefault="00FD5918" w:rsidP="00FF142B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hyperlink r:id="rId9" w:history="1">
              <w:r w:rsidR="00F63DD8" w:rsidRPr="006F41C6">
                <w:rPr>
                  <w:rStyle w:val="a8"/>
                  <w:rFonts w:ascii="Tahoma" w:hAnsi="Tahoma" w:cs="Tahoma"/>
                  <w:b/>
                  <w:sz w:val="20"/>
                  <w:szCs w:val="20"/>
                </w:rPr>
                <w:t>a.shvetsova@rks.karelia.ru</w:t>
              </w:r>
            </w:hyperlink>
          </w:p>
        </w:tc>
      </w:tr>
      <w:tr w:rsidR="00F63DD8" w:rsidRPr="009F4785" w:rsidTr="00140A19">
        <w:trPr>
          <w:trHeight w:val="200"/>
        </w:trPr>
        <w:tc>
          <w:tcPr>
            <w:tcW w:w="709" w:type="dxa"/>
            <w:vAlign w:val="center"/>
          </w:tcPr>
          <w:p w:rsidR="00F63DD8" w:rsidRPr="009F4785" w:rsidRDefault="00F63DD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F63DD8" w:rsidRPr="009F4785" w:rsidRDefault="00F63DD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F63DD8" w:rsidRPr="00C04CCD" w:rsidRDefault="00F63DD8" w:rsidP="00FF142B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(8142) 710034</w:t>
            </w:r>
          </w:p>
        </w:tc>
      </w:tr>
      <w:tr w:rsidR="00F63DD8" w:rsidRPr="009F4785" w:rsidTr="00140A19">
        <w:trPr>
          <w:trHeight w:val="200"/>
        </w:trPr>
        <w:tc>
          <w:tcPr>
            <w:tcW w:w="709" w:type="dxa"/>
            <w:vAlign w:val="center"/>
          </w:tcPr>
          <w:p w:rsidR="00F63DD8" w:rsidRPr="009F4785" w:rsidRDefault="00F63DD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F63DD8" w:rsidRPr="009F4785" w:rsidRDefault="00F63DD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:rsidR="00F63DD8" w:rsidRPr="00C04CCD" w:rsidRDefault="00F63DD8" w:rsidP="00FF142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Способ закупки: </w:t>
            </w:r>
            <w:r w:rsidRPr="00C04CCD">
              <w:rPr>
                <w:rFonts w:ascii="Tahoma" w:hAnsi="Tahoma" w:cs="Tahoma"/>
                <w:color w:val="000000" w:themeColor="text1"/>
                <w:sz w:val="20"/>
              </w:rPr>
              <w:t>конкурс.</w:t>
            </w:r>
          </w:p>
          <w:p w:rsidR="00F63DD8" w:rsidRPr="00C04CCD" w:rsidRDefault="00F63DD8" w:rsidP="00FF142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C04CCD">
              <w:rPr>
                <w:rFonts w:ascii="Tahoma" w:hAnsi="Tahoma" w:cs="Tahoma"/>
                <w:color w:val="000000" w:themeColor="text1"/>
                <w:sz w:val="20"/>
              </w:rPr>
              <w:t>в электронной форме.</w:t>
            </w:r>
          </w:p>
          <w:p w:rsidR="00F63DD8" w:rsidRPr="00C04CCD" w:rsidRDefault="00F63DD8" w:rsidP="00FF142B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C04CCD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F63DD8" w:rsidRPr="009F4785" w:rsidTr="00756671">
        <w:trPr>
          <w:trHeight w:val="200"/>
        </w:trPr>
        <w:tc>
          <w:tcPr>
            <w:tcW w:w="709" w:type="dxa"/>
            <w:vAlign w:val="center"/>
          </w:tcPr>
          <w:p w:rsidR="00F63DD8" w:rsidRPr="009F4785" w:rsidRDefault="00F63DD8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F63DD8" w:rsidRPr="00BD6016" w:rsidRDefault="00F63DD8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BD6016">
              <w:rPr>
                <w:b/>
                <w:color w:val="000000" w:themeColor="text1"/>
                <w:highlight w:val="lightGray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F63DD8" w:rsidRPr="00C04CCD" w:rsidRDefault="00F63DD8" w:rsidP="00FF142B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Закупка проводится </w:t>
            </w:r>
            <w:r w:rsidR="00FB0E6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Заказчиком</w:t>
            </w:r>
          </w:p>
          <w:p w:rsidR="00F63DD8" w:rsidRPr="00C04CCD" w:rsidRDefault="00F63DD8" w:rsidP="00FF142B">
            <w:p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2E18E8" w:rsidRPr="009F4785" w:rsidTr="00140A19">
        <w:trPr>
          <w:trHeight w:val="200"/>
        </w:trPr>
        <w:tc>
          <w:tcPr>
            <w:tcW w:w="709" w:type="dxa"/>
            <w:vAlign w:val="center"/>
          </w:tcPr>
          <w:p w:rsidR="002E18E8" w:rsidRPr="00044414" w:rsidRDefault="002E18E8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2E18E8" w:rsidRPr="009F4785" w:rsidRDefault="002E18E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2E18E8" w:rsidRPr="00C04CCD" w:rsidRDefault="00FB0E6A" w:rsidP="003D3A1A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sz w:val="20"/>
              </w:rPr>
            </w:pPr>
            <w:r w:rsidRPr="00FB0E6A">
              <w:t>69.20.2</w:t>
            </w:r>
          </w:p>
        </w:tc>
      </w:tr>
      <w:tr w:rsidR="002E18E8" w:rsidRPr="009F4785" w:rsidTr="00140A19">
        <w:trPr>
          <w:trHeight w:val="200"/>
        </w:trPr>
        <w:tc>
          <w:tcPr>
            <w:tcW w:w="709" w:type="dxa"/>
            <w:vAlign w:val="center"/>
          </w:tcPr>
          <w:p w:rsidR="002E18E8" w:rsidRPr="00044414" w:rsidRDefault="002E18E8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2E18E8" w:rsidRPr="009F4785" w:rsidRDefault="002E18E8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2E18E8" w:rsidRPr="00C04CCD" w:rsidRDefault="00FB0E6A" w:rsidP="003D3A1A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sz w:val="20"/>
              </w:rPr>
            </w:pPr>
            <w:r w:rsidRPr="00FB0E6A">
              <w:t>69.20</w:t>
            </w:r>
          </w:p>
        </w:tc>
      </w:tr>
      <w:tr w:rsidR="002E18E8" w:rsidRPr="009F4785" w:rsidTr="00140A19">
        <w:trPr>
          <w:trHeight w:val="200"/>
        </w:trPr>
        <w:tc>
          <w:tcPr>
            <w:tcW w:w="709" w:type="dxa"/>
            <w:vAlign w:val="center"/>
          </w:tcPr>
          <w:p w:rsidR="002E18E8" w:rsidRPr="009F4785" w:rsidRDefault="002E18E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2E18E8" w:rsidRPr="009F4785" w:rsidRDefault="002E18E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2E18E8" w:rsidRPr="009F4785" w:rsidRDefault="002E18E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</w:t>
            </w:r>
            <w:r w:rsidRPr="009F4785">
              <w:rPr>
                <w:color w:val="000000" w:themeColor="text1"/>
              </w:rPr>
              <w:lastRenderedPageBreak/>
              <w:t>(далее – Положение о закупке)</w:t>
            </w:r>
            <w:proofErr w:type="gramEnd"/>
          </w:p>
          <w:p w:rsidR="002E18E8" w:rsidRPr="009F4785" w:rsidRDefault="002E18E8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2E18E8" w:rsidRPr="009F4785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2E18E8" w:rsidRPr="009F4785" w:rsidRDefault="002E18E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2E18E8" w:rsidRPr="009F4785" w:rsidTr="00140A19">
        <w:trPr>
          <w:trHeight w:val="200"/>
        </w:trPr>
        <w:tc>
          <w:tcPr>
            <w:tcW w:w="709" w:type="dxa"/>
            <w:vAlign w:val="center"/>
          </w:tcPr>
          <w:p w:rsidR="002E18E8" w:rsidRPr="009F4785" w:rsidRDefault="002E18E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2E18E8" w:rsidRPr="009F4785" w:rsidRDefault="002E18E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2E18E8" w:rsidRPr="00C204FB" w:rsidRDefault="002E18E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1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spellStart"/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>www.etp.gpb.ru</w:t>
            </w:r>
            <w:proofErr w:type="spellEnd"/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 xml:space="preserve">  (далее по тексту - ЭТП);</w:t>
            </w:r>
          </w:p>
          <w:p w:rsidR="002E18E8" w:rsidRPr="00C204FB" w:rsidRDefault="002E18E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>Информационная карта;</w:t>
            </w:r>
          </w:p>
          <w:p w:rsidR="002E18E8" w:rsidRPr="00C204FB" w:rsidRDefault="002E18E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>Приложение № 1 – Проект типового договора;</w:t>
            </w:r>
          </w:p>
          <w:p w:rsidR="002E18E8" w:rsidRPr="00BE5FD9" w:rsidRDefault="002E18E8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2E18E8" w:rsidRPr="00C204FB" w:rsidRDefault="002E18E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>. - Техническая документация;</w:t>
            </w:r>
          </w:p>
          <w:p w:rsidR="002E18E8" w:rsidRDefault="002E18E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>Приложение № 2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>.1 – Техническое предложение (заполняется участником);</w:t>
            </w:r>
          </w:p>
          <w:p w:rsidR="002E18E8" w:rsidRPr="00C204FB" w:rsidRDefault="002E18E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>Приложение № 2.2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>Ценовое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2E18E8" w:rsidRDefault="002E18E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 xml:space="preserve">Приложение № 3 – Формы подачи </w:t>
            </w:r>
            <w:r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 xml:space="preserve"> (заполняются участником);</w:t>
            </w:r>
          </w:p>
          <w:p w:rsidR="002E18E8" w:rsidRPr="0026293D" w:rsidRDefault="002E18E8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 xml:space="preserve">. - </w:t>
            </w:r>
            <w:r w:rsidRPr="0026293D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Отборочные критерии рассмотрения заявок и проверки правильности оформления ценового предложения </w:t>
            </w:r>
          </w:p>
          <w:p w:rsidR="002E18E8" w:rsidRDefault="002E18E8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>Приложение № 5 - Порядок и критерии оценки и сопоставления заявок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>.</w:t>
            </w:r>
          </w:p>
          <w:p w:rsidR="002E18E8" w:rsidRPr="00C71D95" w:rsidRDefault="002E18E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:rsidR="002E18E8" w:rsidRPr="00505DF7" w:rsidRDefault="002E18E8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2E18E8" w:rsidRPr="009F4785" w:rsidTr="00140A19">
        <w:trPr>
          <w:trHeight w:val="200"/>
        </w:trPr>
        <w:tc>
          <w:tcPr>
            <w:tcW w:w="709" w:type="dxa"/>
            <w:vAlign w:val="center"/>
          </w:tcPr>
          <w:p w:rsidR="002E18E8" w:rsidRPr="009F4785" w:rsidRDefault="002E18E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2E18E8" w:rsidRPr="009F4785" w:rsidRDefault="002E18E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2E18E8" w:rsidRDefault="002E18E8" w:rsidP="00013AD3">
            <w:pPr>
              <w:spacing w:after="0" w:line="276" w:lineRule="auto"/>
              <w:rPr>
                <w:color w:val="000000" w:themeColor="text1"/>
                <w:highlight w:val="lightGray"/>
              </w:rPr>
            </w:pPr>
            <w:r w:rsidRPr="00044414">
              <w:rPr>
                <w:rFonts w:eastAsia="Calibri"/>
                <w:color w:val="000000" w:themeColor="text1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 «Регламента электронной площадки ООО ЭТП ГПБ»).</w:t>
            </w:r>
          </w:p>
          <w:p w:rsidR="00BD7D42" w:rsidRPr="00BD7D42" w:rsidRDefault="00BD7D42" w:rsidP="00BD7D42">
            <w:pPr>
              <w:spacing w:after="0" w:line="276" w:lineRule="auto"/>
              <w:rPr>
                <w:color w:val="000000" w:themeColor="text1"/>
                <w:highlight w:val="yellow"/>
              </w:rPr>
            </w:pPr>
            <w:r w:rsidRPr="00BD7D42">
              <w:rPr>
                <w:color w:val="000000" w:themeColor="text1"/>
                <w:highlight w:val="yellow"/>
              </w:rPr>
              <w:t xml:space="preserve">Обеспечение заявки применяется в размере </w:t>
            </w:r>
            <w:r w:rsidRPr="00BD7D42">
              <w:rPr>
                <w:b/>
                <w:color w:val="000000" w:themeColor="text1"/>
                <w:highlight w:val="yellow"/>
              </w:rPr>
              <w:t>881 925.89</w:t>
            </w:r>
            <w:r w:rsidRPr="00BD7D42">
              <w:rPr>
                <w:color w:val="000000" w:themeColor="text1"/>
                <w:highlight w:val="yellow"/>
              </w:rPr>
              <w:t xml:space="preserve"> рублей без НДС </w:t>
            </w:r>
            <w:r w:rsidRPr="00BD7D42">
              <w:rPr>
                <w:color w:val="FF0000"/>
                <w:highlight w:val="yellow"/>
              </w:rPr>
              <w:t>(3,5% от НМЦ)</w:t>
            </w:r>
            <w:r w:rsidRPr="00BD7D42">
              <w:rPr>
                <w:color w:val="000000" w:themeColor="text1"/>
                <w:highlight w:val="yellow"/>
              </w:rPr>
              <w:t xml:space="preserve"> путем:</w:t>
            </w:r>
          </w:p>
          <w:p w:rsidR="002E18E8" w:rsidRDefault="00BD7D42" w:rsidP="00BD7D42">
            <w:pPr>
              <w:spacing w:after="0" w:line="276" w:lineRule="auto"/>
              <w:rPr>
                <w:color w:val="000000" w:themeColor="text1"/>
              </w:rPr>
            </w:pPr>
            <w:r w:rsidRPr="00BD7D42">
              <w:rPr>
                <w:color w:val="000000" w:themeColor="text1"/>
                <w:highlight w:val="yellow"/>
              </w:rPr>
              <w:t>- перевода денежных средств на банковский счет по реквизитам:</w:t>
            </w:r>
          </w:p>
          <w:p w:rsidR="00044701" w:rsidRPr="00F63DD8" w:rsidRDefault="00044701" w:rsidP="00044701">
            <w:pPr>
              <w:spacing w:after="0" w:line="276" w:lineRule="auto"/>
              <w:rPr>
                <w:color w:val="000000"/>
                <w:highlight w:val="lightGray"/>
              </w:rPr>
            </w:pPr>
            <w:r w:rsidRPr="00F63DD8">
              <w:rPr>
                <w:b/>
                <w:color w:val="000000"/>
                <w:highlight w:val="lightGray"/>
              </w:rPr>
              <w:t>Получатель:</w:t>
            </w:r>
            <w:r w:rsidRPr="00F63DD8">
              <w:rPr>
                <w:color w:val="000000"/>
                <w:highlight w:val="lightGray"/>
              </w:rPr>
              <w:t xml:space="preserve"> Общество с ограниченной ответственностью «</w:t>
            </w:r>
            <w:proofErr w:type="spellStart"/>
            <w:r w:rsidRPr="00F63DD8">
              <w:rPr>
                <w:color w:val="000000"/>
                <w:highlight w:val="lightGray"/>
              </w:rPr>
              <w:t>Энергокомфорт</w:t>
            </w:r>
            <w:proofErr w:type="spellEnd"/>
            <w:r w:rsidRPr="00F63DD8">
              <w:rPr>
                <w:color w:val="000000"/>
                <w:highlight w:val="lightGray"/>
              </w:rPr>
              <w:t>»</w:t>
            </w:r>
            <w:proofErr w:type="gramStart"/>
            <w:r w:rsidRPr="00F63DD8">
              <w:rPr>
                <w:color w:val="000000"/>
                <w:highlight w:val="lightGray"/>
              </w:rPr>
              <w:t>.Е</w:t>
            </w:r>
            <w:proofErr w:type="gramEnd"/>
            <w:r w:rsidRPr="00F63DD8">
              <w:rPr>
                <w:color w:val="000000"/>
                <w:highlight w:val="lightGray"/>
              </w:rPr>
              <w:t>диная Карельская сбытовая компания»</w:t>
            </w:r>
          </w:p>
          <w:p w:rsidR="00044701" w:rsidRPr="00F63DD8" w:rsidRDefault="00044701" w:rsidP="00044701">
            <w:pPr>
              <w:spacing w:after="0" w:line="276" w:lineRule="auto"/>
              <w:rPr>
                <w:highlight w:val="lightGray"/>
              </w:rPr>
            </w:pPr>
            <w:r w:rsidRPr="00F63DD8">
              <w:rPr>
                <w:b/>
                <w:highlight w:val="lightGray"/>
              </w:rPr>
              <w:t>ИНН/КПП</w:t>
            </w:r>
            <w:r w:rsidRPr="00F63DD8">
              <w:rPr>
                <w:highlight w:val="lightGray"/>
              </w:rPr>
              <w:t xml:space="preserve"> 1001174763 / 100101001</w:t>
            </w:r>
          </w:p>
          <w:p w:rsidR="00044701" w:rsidRPr="00F63DD8" w:rsidRDefault="00044701" w:rsidP="00044701">
            <w:pPr>
              <w:rPr>
                <w:highlight w:val="lightGray"/>
              </w:rPr>
            </w:pPr>
            <w:r w:rsidRPr="00F63DD8">
              <w:rPr>
                <w:b/>
                <w:highlight w:val="lightGray"/>
              </w:rPr>
              <w:t>Расчетный счет:</w:t>
            </w:r>
            <w:r w:rsidRPr="00F63DD8">
              <w:rPr>
                <w:highlight w:val="lightGray"/>
              </w:rPr>
              <w:t xml:space="preserve"> 407 028 101 25 000 104 292 в </w:t>
            </w:r>
            <w:proofErr w:type="spellStart"/>
            <w:proofErr w:type="gramStart"/>
            <w:r w:rsidRPr="00F63DD8">
              <w:rPr>
                <w:highlight w:val="lightGray"/>
              </w:rPr>
              <w:t>в</w:t>
            </w:r>
            <w:proofErr w:type="spellEnd"/>
            <w:proofErr w:type="gramEnd"/>
            <w:r w:rsidRPr="00F63DD8">
              <w:rPr>
                <w:highlight w:val="lightGray"/>
              </w:rPr>
              <w:t xml:space="preserve"> Карельском Отделении №8628 ПАО Сбербанк г. Петрозаводск,</w:t>
            </w:r>
          </w:p>
          <w:p w:rsidR="00044701" w:rsidRPr="00F63DD8" w:rsidRDefault="00044701" w:rsidP="00044701">
            <w:pPr>
              <w:rPr>
                <w:highlight w:val="lightGray"/>
              </w:rPr>
            </w:pPr>
            <w:r w:rsidRPr="00F63DD8">
              <w:rPr>
                <w:b/>
                <w:highlight w:val="lightGray"/>
              </w:rPr>
              <w:t>К/с:</w:t>
            </w:r>
            <w:r w:rsidRPr="00F63DD8">
              <w:rPr>
                <w:highlight w:val="lightGray"/>
              </w:rPr>
              <w:t xml:space="preserve"> 30101810600000000673 </w:t>
            </w:r>
          </w:p>
          <w:p w:rsidR="00044701" w:rsidRPr="00F63DD8" w:rsidRDefault="00044701" w:rsidP="00044701">
            <w:pPr>
              <w:spacing w:after="0" w:line="276" w:lineRule="auto"/>
              <w:rPr>
                <w:highlight w:val="lightGray"/>
              </w:rPr>
            </w:pPr>
            <w:r w:rsidRPr="00F63DD8">
              <w:rPr>
                <w:b/>
                <w:highlight w:val="lightGray"/>
              </w:rPr>
              <w:lastRenderedPageBreak/>
              <w:t>БИК:</w:t>
            </w:r>
            <w:r w:rsidRPr="00F63DD8">
              <w:rPr>
                <w:highlight w:val="lightGray"/>
              </w:rPr>
              <w:t xml:space="preserve"> 048602673</w:t>
            </w:r>
          </w:p>
          <w:p w:rsidR="00044701" w:rsidRDefault="00044701" w:rsidP="00044701">
            <w:pPr>
              <w:spacing w:after="0" w:line="276" w:lineRule="auto"/>
            </w:pPr>
            <w:r w:rsidRPr="00F63DD8">
              <w:rPr>
                <w:b/>
                <w:highlight w:val="lightGray"/>
              </w:rPr>
              <w:t>Назначение платежа:</w:t>
            </w:r>
            <w:r w:rsidRPr="00F63DD8">
              <w:rPr>
                <w:highlight w:val="lightGray"/>
              </w:rPr>
              <w:t xml:space="preserve"> обеспечение заявки на участие в Конкурсе № ЭКК-01-20 от 22.01.2020</w:t>
            </w:r>
          </w:p>
          <w:p w:rsidR="001E060D" w:rsidRPr="00504E44" w:rsidRDefault="001E060D" w:rsidP="001E060D">
            <w:pPr>
              <w:spacing w:after="0" w:line="276" w:lineRule="auto"/>
            </w:pPr>
            <w:r w:rsidRPr="00504E44">
              <w:rPr>
                <w:highlight w:val="yellow"/>
              </w:rPr>
              <w:t>Факт внесения денежных средств в обеспечение заявки на участие в конкурсе подтверждается копией платежного поручения участника. Платежное поручение должно содержать отметку (штамп) банка, подпись ответственного лица плательщика и дату (в верхней строке документа) списания со счета плательщика денежных средств и должно быть вложено в комплект Предложения участника.</w:t>
            </w:r>
          </w:p>
          <w:p w:rsidR="001E060D" w:rsidRPr="001E060D" w:rsidRDefault="001E060D" w:rsidP="00C84949">
            <w:pPr>
              <w:pStyle w:val="12"/>
            </w:pPr>
            <w:r w:rsidRPr="001E060D">
              <w:t xml:space="preserve">Возврат обеспечения заявки Организатором </w:t>
            </w:r>
            <w:r w:rsidR="00C84949">
              <w:t>конкурса</w:t>
            </w:r>
            <w:r w:rsidRPr="001E060D">
              <w:t xml:space="preserve"> производится в течение 5 (Пяти) банковских дней со дня наступления для участника </w:t>
            </w:r>
            <w:r w:rsidR="00C84949">
              <w:t>конкурса</w:t>
            </w:r>
            <w:r w:rsidRPr="001E060D">
              <w:t xml:space="preserve"> одного из следующих событий: </w:t>
            </w:r>
          </w:p>
          <w:p w:rsidR="001E060D" w:rsidRPr="00C84949" w:rsidRDefault="001E060D" w:rsidP="002B659A">
            <w:pPr>
              <w:numPr>
                <w:ilvl w:val="0"/>
                <w:numId w:val="37"/>
              </w:numPr>
              <w:spacing w:after="0"/>
              <w:ind w:left="0" w:firstLine="0"/>
            </w:pPr>
            <w:r w:rsidRPr="00C84949">
              <w:t xml:space="preserve">победителем конкурса признан иной участник; </w:t>
            </w:r>
          </w:p>
          <w:p w:rsidR="001E060D" w:rsidRPr="00C84949" w:rsidRDefault="001E060D" w:rsidP="002B659A">
            <w:pPr>
              <w:numPr>
                <w:ilvl w:val="0"/>
                <w:numId w:val="37"/>
              </w:numPr>
              <w:spacing w:after="0"/>
              <w:ind w:left="0" w:firstLine="0"/>
            </w:pPr>
            <w:r w:rsidRPr="00C84949">
              <w:t xml:space="preserve">участник </w:t>
            </w:r>
            <w:r w:rsidR="00C84949">
              <w:t>конкурса</w:t>
            </w:r>
            <w:r w:rsidRPr="00C84949">
              <w:t xml:space="preserve"> признан победителем и заключил договор с Заказчиками; </w:t>
            </w:r>
          </w:p>
          <w:p w:rsidR="001E060D" w:rsidRPr="00C84949" w:rsidRDefault="001E060D" w:rsidP="002B659A">
            <w:pPr>
              <w:numPr>
                <w:ilvl w:val="0"/>
                <w:numId w:val="37"/>
              </w:numPr>
              <w:spacing w:after="0"/>
              <w:ind w:left="0" w:firstLine="0"/>
            </w:pPr>
            <w:r w:rsidRPr="00C84949">
              <w:t xml:space="preserve">закончена процедура конкурса без заключения договора и объявления победителя; </w:t>
            </w:r>
          </w:p>
          <w:p w:rsidR="001E060D" w:rsidRPr="00C84949" w:rsidRDefault="00C84949" w:rsidP="002B659A">
            <w:pPr>
              <w:numPr>
                <w:ilvl w:val="0"/>
                <w:numId w:val="37"/>
              </w:numPr>
              <w:spacing w:after="0"/>
              <w:ind w:left="0" w:firstLine="0"/>
            </w:pPr>
            <w:r>
              <w:t xml:space="preserve">участником </w:t>
            </w:r>
            <w:r w:rsidR="001E060D" w:rsidRPr="00C84949">
              <w:t xml:space="preserve">отозвана заявка на участие в </w:t>
            </w:r>
            <w:r>
              <w:t>конкурсе</w:t>
            </w:r>
            <w:r w:rsidR="001E060D" w:rsidRPr="00C84949">
              <w:t xml:space="preserve"> до истечения срока представления заявок; </w:t>
            </w:r>
          </w:p>
          <w:p w:rsidR="001E060D" w:rsidRPr="00C84949" w:rsidRDefault="001E060D" w:rsidP="002B659A">
            <w:pPr>
              <w:numPr>
                <w:ilvl w:val="0"/>
                <w:numId w:val="37"/>
              </w:numPr>
              <w:spacing w:after="0"/>
              <w:ind w:left="0" w:firstLine="0"/>
            </w:pPr>
            <w:r w:rsidRPr="00C84949">
              <w:t xml:space="preserve">отклонено предложение Организатора </w:t>
            </w:r>
            <w:r w:rsidR="00C84949">
              <w:t>конкурса</w:t>
            </w:r>
            <w:r w:rsidRPr="00C84949">
              <w:t xml:space="preserve"> о продлении срока действия заявок на участие в </w:t>
            </w:r>
            <w:r w:rsidR="00C84949">
              <w:t>конкурсе</w:t>
            </w:r>
            <w:r w:rsidRPr="00C84949">
              <w:t xml:space="preserve">. </w:t>
            </w:r>
          </w:p>
          <w:p w:rsidR="001E060D" w:rsidRDefault="00C84949" w:rsidP="00C84949">
            <w:pPr>
              <w:pStyle w:val="12"/>
              <w:tabs>
                <w:tab w:val="left" w:pos="567"/>
                <w:tab w:val="left" w:pos="709"/>
              </w:tabs>
              <w:contextualSpacing w:val="0"/>
            </w:pPr>
            <w:r w:rsidRPr="00C84949">
              <w:t>Организатор вправе удержать обеспечение заявки в случаях:</w:t>
            </w:r>
          </w:p>
          <w:p w:rsidR="00C84949" w:rsidRPr="00C84949" w:rsidRDefault="00C84949" w:rsidP="00C84949">
            <w:pPr>
              <w:pStyle w:val="12"/>
              <w:tabs>
                <w:tab w:val="left" w:pos="567"/>
                <w:tab w:val="left" w:pos="709"/>
              </w:tabs>
              <w:contextualSpacing w:val="0"/>
            </w:pPr>
            <w:r w:rsidRPr="00C84949">
              <w:t>а)</w:t>
            </w:r>
            <w:r>
              <w:rPr>
                <w:rFonts w:ascii="Arial" w:hAnsi="Arial" w:cs="Arial"/>
              </w:rPr>
              <w:t xml:space="preserve"> </w:t>
            </w:r>
            <w:r w:rsidRPr="00C84949">
              <w:t>если участник конкурса отказывается от подписания договора в сроки и на условиях, установленных закупочной документацией – в случае признания данного участника Победителем конкурса;</w:t>
            </w:r>
          </w:p>
          <w:p w:rsidR="00C84949" w:rsidRPr="00C84949" w:rsidRDefault="00C84949" w:rsidP="00C84949">
            <w:pPr>
              <w:pStyle w:val="12"/>
              <w:tabs>
                <w:tab w:val="left" w:pos="567"/>
                <w:tab w:val="left" w:pos="709"/>
              </w:tabs>
              <w:contextualSpacing w:val="0"/>
            </w:pPr>
            <w:r w:rsidRPr="00C84949">
              <w:t>б) если участник конкурса после выбора его Победителем перестанет соответствовать требованиям настоящей закупочной документации;</w:t>
            </w:r>
          </w:p>
          <w:p w:rsidR="00C84949" w:rsidRPr="00C84949" w:rsidRDefault="00C84949" w:rsidP="00C84949">
            <w:pPr>
              <w:pStyle w:val="12"/>
              <w:tabs>
                <w:tab w:val="left" w:pos="567"/>
                <w:tab w:val="left" w:pos="709"/>
              </w:tabs>
              <w:contextualSpacing w:val="0"/>
            </w:pPr>
            <w:r w:rsidRPr="00C84949">
              <w:t>в) если участник конкурса отзывает или изменяет свое Предложение после истечения срока представления заявок.</w:t>
            </w:r>
          </w:p>
        </w:tc>
      </w:tr>
      <w:tr w:rsidR="002E18E8" w:rsidRPr="009F4785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2E18E8" w:rsidRPr="009F4785" w:rsidRDefault="002E18E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предмете договора</w:t>
            </w:r>
          </w:p>
        </w:tc>
      </w:tr>
      <w:tr w:rsidR="002E18E8" w:rsidRPr="009F4785" w:rsidTr="00140A19">
        <w:trPr>
          <w:trHeight w:val="200"/>
        </w:trPr>
        <w:tc>
          <w:tcPr>
            <w:tcW w:w="709" w:type="dxa"/>
            <w:vAlign w:val="center"/>
          </w:tcPr>
          <w:p w:rsidR="002E18E8" w:rsidRPr="009F4785" w:rsidRDefault="002E18E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2E18E8" w:rsidRPr="009F4785" w:rsidRDefault="002E18E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:rsidR="002E18E8" w:rsidRPr="009F4785" w:rsidRDefault="002E18E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2E18E8" w:rsidRPr="00BD7D42" w:rsidRDefault="00BD7D42" w:rsidP="000F6538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D7D42">
              <w:rPr>
                <w:rFonts w:ascii="Times New Roman" w:hAnsi="Times New Roman" w:cs="Times New Roman"/>
                <w:b/>
                <w:color w:val="000000" w:themeColor="text1"/>
              </w:rPr>
              <w:t>оказание</w:t>
            </w:r>
            <w:r w:rsidRPr="00BD7D42">
              <w:rPr>
                <w:b/>
                <w:color w:val="000000" w:themeColor="text1"/>
              </w:rPr>
              <w:t xml:space="preserve"> </w:t>
            </w:r>
            <w:r w:rsidRPr="00BD7D42">
              <w:rPr>
                <w:rFonts w:ascii="Times New Roman" w:hAnsi="Times New Roman" w:cs="Times New Roman"/>
                <w:b/>
                <w:bCs/>
                <w:iCs/>
              </w:rPr>
              <w:t>услуг по осуществлению казначейских операций, услуги по ведению бухгалтерского учета по российским и международным стандартам,  налогового учета  в соответствии с требованиями действующего законодательства РФ, составлению и сдаче бухгалтерской, статистической и налоговой отчетности  в налоговые и другие государственные органы и фонды</w:t>
            </w:r>
          </w:p>
        </w:tc>
      </w:tr>
      <w:tr w:rsidR="002E18E8" w:rsidRPr="009F4785" w:rsidTr="00140A19">
        <w:trPr>
          <w:trHeight w:val="273"/>
        </w:trPr>
        <w:tc>
          <w:tcPr>
            <w:tcW w:w="709" w:type="dxa"/>
            <w:vAlign w:val="center"/>
          </w:tcPr>
          <w:p w:rsidR="002E18E8" w:rsidRPr="009F4785" w:rsidRDefault="002E18E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2E18E8" w:rsidRPr="009F4785" w:rsidRDefault="002E18E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2E18E8" w:rsidRPr="00854152" w:rsidRDefault="002E18E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Приложении № 1 к Закупочной документации;</w:t>
            </w:r>
          </w:p>
          <w:p w:rsidR="002E18E8" w:rsidRPr="00854152" w:rsidRDefault="002E18E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договора.</w:t>
            </w:r>
          </w:p>
        </w:tc>
      </w:tr>
      <w:tr w:rsidR="002E18E8" w:rsidRPr="009F4785" w:rsidTr="00140A19">
        <w:trPr>
          <w:trHeight w:val="200"/>
        </w:trPr>
        <w:tc>
          <w:tcPr>
            <w:tcW w:w="709" w:type="dxa"/>
            <w:vAlign w:val="center"/>
          </w:tcPr>
          <w:p w:rsidR="002E18E8" w:rsidRPr="009F4785" w:rsidRDefault="002E18E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2E18E8" w:rsidRPr="009F4785" w:rsidRDefault="002E18E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Место, условия и сроки 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2E18E8" w:rsidRPr="00854152" w:rsidRDefault="002E18E8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Место выполнения работ/поставки: территория города </w:t>
            </w:r>
            <w:r w:rsidR="002629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Петрозаводска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2E18E8" w:rsidRPr="00854152" w:rsidRDefault="002E18E8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Условия выполнения работ: в соответствие с Приложениями № 1 и № 2.</w:t>
            </w:r>
          </w:p>
          <w:p w:rsidR="002E18E8" w:rsidRPr="0026293D" w:rsidRDefault="00EE3EED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работ/услуг</w:t>
            </w:r>
            <w:r w:rsidR="002E18E8"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proofErr w:type="gramStart"/>
            <w:r w:rsidR="0026293D" w:rsidRPr="002629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графика</w:t>
            </w:r>
            <w:proofErr w:type="gramEnd"/>
            <w:r w:rsidR="0026293D" w:rsidRPr="002629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оказания услуг</w:t>
            </w:r>
            <w:r w:rsidR="002E18E8" w:rsidRPr="002629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2E18E8" w:rsidRPr="0026293D" w:rsidRDefault="002E18E8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629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Работы будут считаться выполненными после подписания Сторонами Актов приемки выполненных работ. </w:t>
            </w:r>
          </w:p>
          <w:p w:rsidR="002E18E8" w:rsidRPr="00854152" w:rsidRDefault="002E18E8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2E18E8" w:rsidRPr="009F4785" w:rsidTr="00140A19">
        <w:trPr>
          <w:trHeight w:val="200"/>
        </w:trPr>
        <w:tc>
          <w:tcPr>
            <w:tcW w:w="709" w:type="dxa"/>
            <w:vAlign w:val="center"/>
          </w:tcPr>
          <w:p w:rsidR="002E18E8" w:rsidRPr="009F4785" w:rsidRDefault="002E18E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2E18E8" w:rsidRPr="009F4785" w:rsidRDefault="002E18E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2E18E8" w:rsidRPr="00854152" w:rsidRDefault="002E18E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условиям Проекта договора 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:rsidR="002E18E8" w:rsidRPr="00854152" w:rsidRDefault="002E18E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2E18E8" w:rsidRPr="009F4785" w:rsidTr="00B401E2">
        <w:trPr>
          <w:trHeight w:val="752"/>
        </w:trPr>
        <w:tc>
          <w:tcPr>
            <w:tcW w:w="709" w:type="dxa"/>
            <w:vAlign w:val="center"/>
          </w:tcPr>
          <w:p w:rsidR="002E18E8" w:rsidRPr="009F4785" w:rsidRDefault="002E18E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2E18E8" w:rsidRPr="009F4785" w:rsidRDefault="002E18E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2E18E8" w:rsidRPr="009F4785" w:rsidRDefault="002E18E8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2E18E8" w:rsidRPr="009F4785" w:rsidRDefault="002E18E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2E18E8" w:rsidRPr="009F4785" w:rsidTr="00140A19">
        <w:trPr>
          <w:trHeight w:val="200"/>
        </w:trPr>
        <w:tc>
          <w:tcPr>
            <w:tcW w:w="709" w:type="dxa"/>
            <w:vAlign w:val="center"/>
          </w:tcPr>
          <w:p w:rsidR="002E18E8" w:rsidRPr="009F4785" w:rsidRDefault="002E18E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2E18E8" w:rsidRPr="009F4785" w:rsidRDefault="002E18E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2E18E8" w:rsidRPr="006A70E8" w:rsidRDefault="002E18E8" w:rsidP="00EF75CE">
            <w:pPr>
              <w:spacing w:after="0" w:line="276" w:lineRule="auto"/>
              <w:rPr>
                <w:b/>
                <w:color w:val="000000" w:themeColor="text1"/>
              </w:rPr>
            </w:pPr>
            <w:r w:rsidRPr="0026293D">
              <w:rPr>
                <w:b/>
                <w:color w:val="000000" w:themeColor="text1"/>
                <w:highlight w:val="yellow"/>
              </w:rPr>
              <w:t xml:space="preserve">Лот № 1 </w:t>
            </w:r>
            <w:r w:rsidRPr="0026293D">
              <w:rPr>
                <w:color w:val="000000" w:themeColor="text1"/>
                <w:highlight w:val="yellow"/>
              </w:rPr>
              <w:t>Сумма без НДС:</w:t>
            </w:r>
            <w:r w:rsidR="0026293D" w:rsidRPr="0026293D">
              <w:rPr>
                <w:color w:val="000000" w:themeColor="text1"/>
                <w:highlight w:val="yellow"/>
              </w:rPr>
              <w:t xml:space="preserve"> </w:t>
            </w:r>
            <w:r w:rsidR="00202561">
              <w:rPr>
                <w:b/>
                <w:color w:val="000000" w:themeColor="text1"/>
                <w:highlight w:val="yellow"/>
              </w:rPr>
              <w:t>25 197 882,60</w:t>
            </w:r>
            <w:r w:rsidR="0026293D" w:rsidRPr="00356251">
              <w:rPr>
                <w:b/>
                <w:color w:val="000000" w:themeColor="text1"/>
                <w:highlight w:val="yellow"/>
              </w:rPr>
              <w:t xml:space="preserve"> </w:t>
            </w:r>
            <w:r w:rsidR="00356251" w:rsidRPr="00356251">
              <w:rPr>
                <w:b/>
                <w:color w:val="000000" w:themeColor="text1"/>
                <w:highlight w:val="yellow"/>
              </w:rPr>
              <w:t>рублей</w:t>
            </w:r>
          </w:p>
          <w:p w:rsidR="002E18E8" w:rsidRPr="009F4785" w:rsidRDefault="002E18E8" w:rsidP="00EF75CE">
            <w:pPr>
              <w:spacing w:after="0" w:line="276" w:lineRule="auto"/>
              <w:rPr>
                <w:color w:val="000000" w:themeColor="text1"/>
              </w:rPr>
            </w:pPr>
          </w:p>
          <w:p w:rsidR="002E18E8" w:rsidRPr="009F4785" w:rsidRDefault="002E18E8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2E18E8" w:rsidRPr="009F4785" w:rsidRDefault="002E18E8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2E18E8" w:rsidRPr="009F4785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2E18E8" w:rsidRPr="009F4785" w:rsidRDefault="002E18E8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2E18E8" w:rsidRPr="009F4785" w:rsidTr="00905ADF">
        <w:trPr>
          <w:trHeight w:val="200"/>
        </w:trPr>
        <w:tc>
          <w:tcPr>
            <w:tcW w:w="709" w:type="dxa"/>
            <w:vAlign w:val="center"/>
          </w:tcPr>
          <w:p w:rsidR="002E18E8" w:rsidRPr="009F4785" w:rsidRDefault="002E18E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2E18E8" w:rsidRPr="008439AE" w:rsidRDefault="002E18E8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2E18E8" w:rsidRPr="00037114" w:rsidRDefault="002E18E8" w:rsidP="004E0D44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:rsidR="002E18E8" w:rsidRPr="00037114" w:rsidRDefault="002E18E8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:rsidR="002E18E8" w:rsidRPr="00037114" w:rsidRDefault="002E18E8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2E18E8" w:rsidRPr="00037114" w:rsidRDefault="002E18E8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:rsidR="002E18E8" w:rsidRPr="003D3A1A" w:rsidRDefault="002E18E8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3D3A1A">
              <w:rPr>
                <w:sz w:val="24"/>
                <w:szCs w:val="24"/>
              </w:rPr>
              <w:t>Открытие доступа к заявкам, в том числе и к ценовым предложениям;</w:t>
            </w:r>
          </w:p>
          <w:p w:rsidR="002E18E8" w:rsidRPr="003D3A1A" w:rsidRDefault="002E18E8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3D3A1A">
              <w:rPr>
                <w:sz w:val="24"/>
                <w:szCs w:val="24"/>
              </w:rPr>
              <w:t>Рассмотрение заявок и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2E18E8" w:rsidRPr="003D3A1A" w:rsidRDefault="002E18E8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3D3A1A">
              <w:rPr>
                <w:sz w:val="24"/>
                <w:szCs w:val="24"/>
              </w:rPr>
              <w:t>Проведение запроса скидок;</w:t>
            </w:r>
          </w:p>
          <w:p w:rsidR="002E18E8" w:rsidRPr="00037114" w:rsidRDefault="002E18E8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:rsidR="002E18E8" w:rsidRPr="00037114" w:rsidRDefault="002E18E8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Определение Победителя, подведение итогов </w:t>
            </w:r>
            <w:r w:rsidRPr="00037114">
              <w:rPr>
                <w:sz w:val="24"/>
                <w:szCs w:val="24"/>
              </w:rPr>
              <w:lastRenderedPageBreak/>
              <w:t>закупки;</w:t>
            </w:r>
          </w:p>
          <w:p w:rsidR="002E18E8" w:rsidRPr="00037114" w:rsidRDefault="002E18E8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:rsidR="002E18E8" w:rsidRPr="0014498E" w:rsidRDefault="002E18E8" w:rsidP="00C204FB">
            <w:pPr>
              <w:ind w:firstLine="708"/>
            </w:pPr>
          </w:p>
        </w:tc>
      </w:tr>
      <w:tr w:rsidR="002E18E8" w:rsidRPr="009F4785" w:rsidTr="00905ADF">
        <w:trPr>
          <w:trHeight w:val="200"/>
        </w:trPr>
        <w:tc>
          <w:tcPr>
            <w:tcW w:w="709" w:type="dxa"/>
            <w:vAlign w:val="center"/>
          </w:tcPr>
          <w:p w:rsidR="002E18E8" w:rsidRPr="009F4785" w:rsidRDefault="002E18E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2E18E8" w:rsidRPr="00C204FB" w:rsidRDefault="002E18E8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2E18E8" w:rsidRPr="00C204FB" w:rsidRDefault="002E18E8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C204FB">
              <w:rPr>
                <w:sz w:val="24"/>
                <w:szCs w:val="24"/>
              </w:rPr>
              <w:t xml:space="preserve">Извещение </w:t>
            </w:r>
            <w:r>
              <w:rPr>
                <w:sz w:val="24"/>
                <w:szCs w:val="24"/>
              </w:rPr>
              <w:t>и Закупочная д</w:t>
            </w:r>
            <w:r w:rsidRPr="00C204FB">
              <w:rPr>
                <w:sz w:val="24"/>
                <w:szCs w:val="24"/>
              </w:rPr>
              <w:t xml:space="preserve">окументация официально размещены в единой информационной системе (сайт </w:t>
            </w:r>
            <w:hyperlink r:id="rId12" w:history="1">
              <w:r w:rsidRPr="00C204FB">
                <w:t>www.zakupki.gov.ru</w:t>
              </w:r>
            </w:hyperlink>
            <w:r w:rsidRPr="00C204FB">
              <w:rPr>
                <w:sz w:val="24"/>
                <w:szCs w:val="24"/>
              </w:rPr>
              <w:t xml:space="preserve">) и ЭТП ГПБ по адресу в сети интернет </w:t>
            </w:r>
            <w:hyperlink r:id="rId13" w:history="1">
              <w:r w:rsidRPr="00C204FB">
                <w:rPr>
                  <w:sz w:val="24"/>
                  <w:szCs w:val="24"/>
                </w:rPr>
                <w:t>www.etp.gpb.ru</w:t>
              </w:r>
            </w:hyperlink>
            <w:r w:rsidRPr="00C204FB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:rsidR="002E18E8" w:rsidRPr="00037114" w:rsidRDefault="002E18E8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2E18E8" w:rsidRPr="00037114" w:rsidRDefault="002E18E8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2E18E8" w:rsidRPr="00037114" w:rsidRDefault="002E18E8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2E18E8" w:rsidRPr="00037114" w:rsidRDefault="002E18E8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:rsidR="002E18E8" w:rsidRPr="00037114" w:rsidRDefault="002E18E8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2E18E8" w:rsidRPr="009F4785" w:rsidTr="00905ADF">
        <w:trPr>
          <w:trHeight w:val="177"/>
        </w:trPr>
        <w:tc>
          <w:tcPr>
            <w:tcW w:w="709" w:type="dxa"/>
            <w:vAlign w:val="center"/>
          </w:tcPr>
          <w:p w:rsidR="002E18E8" w:rsidRPr="009F4785" w:rsidRDefault="002E18E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2E18E8" w:rsidRPr="009F4785" w:rsidRDefault="002E18E8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2E18E8" w:rsidRPr="00905ADF" w:rsidRDefault="002E18E8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:rsidR="002E18E8" w:rsidRPr="00905ADF" w:rsidRDefault="002E18E8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>
              <w:rPr>
                <w:sz w:val="24"/>
                <w:szCs w:val="24"/>
              </w:rPr>
              <w:t>о срока окончания подачи заявок по форме согласно Приложению № 6.</w:t>
            </w:r>
          </w:p>
          <w:p w:rsidR="002E18E8" w:rsidRPr="00905ADF" w:rsidRDefault="002E18E8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>
              <w:rPr>
                <w:sz w:val="24"/>
                <w:szCs w:val="24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2E18E8" w:rsidRPr="00905ADF" w:rsidRDefault="002E18E8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2E18E8" w:rsidRPr="009F4785" w:rsidTr="00905ADF">
        <w:trPr>
          <w:trHeight w:val="200"/>
        </w:trPr>
        <w:tc>
          <w:tcPr>
            <w:tcW w:w="709" w:type="dxa"/>
            <w:vAlign w:val="center"/>
          </w:tcPr>
          <w:p w:rsidR="002E18E8" w:rsidRPr="009F4785" w:rsidRDefault="002E18E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2E18E8" w:rsidRPr="009F4785" w:rsidRDefault="002E18E8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Внесение изменений в извещение о проведении закупки, закупочную документацию, проект </w:t>
            </w:r>
            <w:r w:rsidRPr="009F4785">
              <w:rPr>
                <w:b/>
                <w:color w:val="000000" w:themeColor="text1"/>
              </w:rPr>
              <w:lastRenderedPageBreak/>
              <w:t>договора</w:t>
            </w:r>
          </w:p>
        </w:tc>
        <w:tc>
          <w:tcPr>
            <w:tcW w:w="6379" w:type="dxa"/>
            <w:vAlign w:val="center"/>
          </w:tcPr>
          <w:p w:rsidR="002E18E8" w:rsidRPr="00905ADF" w:rsidRDefault="002E18E8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 xml:space="preserve"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</w:t>
            </w:r>
            <w:r w:rsidRPr="00905ADF">
              <w:rPr>
                <w:sz w:val="24"/>
                <w:szCs w:val="24"/>
              </w:rPr>
              <w:lastRenderedPageBreak/>
              <w:t>установленного закупочной документацией;</w:t>
            </w:r>
          </w:p>
          <w:p w:rsidR="002E18E8" w:rsidRPr="00905ADF" w:rsidRDefault="002E18E8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:rsidR="002E18E8" w:rsidRPr="00905ADF" w:rsidRDefault="002E18E8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2E18E8" w:rsidRPr="009F4785" w:rsidRDefault="002E18E8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2E18E8" w:rsidRPr="009F4785" w:rsidTr="00905ADF">
        <w:trPr>
          <w:trHeight w:val="200"/>
        </w:trPr>
        <w:tc>
          <w:tcPr>
            <w:tcW w:w="709" w:type="dxa"/>
            <w:vAlign w:val="center"/>
          </w:tcPr>
          <w:p w:rsidR="002E18E8" w:rsidRPr="009F4785" w:rsidRDefault="002E18E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2E18E8" w:rsidRPr="009F4785" w:rsidRDefault="002E18E8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2E18E8" w:rsidRPr="00AE318C" w:rsidRDefault="002E18E8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  <w:u w:val="single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AE318C" w:rsidRPr="00AE318C">
              <w:rPr>
                <w:b/>
                <w:sz w:val="24"/>
                <w:szCs w:val="24"/>
                <w:highlight w:val="yellow"/>
                <w:u w:val="single"/>
              </w:rPr>
              <w:t>12</w:t>
            </w:r>
            <w:r w:rsidRPr="00AE318C">
              <w:rPr>
                <w:b/>
                <w:sz w:val="24"/>
                <w:szCs w:val="24"/>
                <w:highlight w:val="yellow"/>
                <w:u w:val="single"/>
              </w:rPr>
              <w:t xml:space="preserve">-00 часов </w:t>
            </w:r>
            <w:r w:rsidR="00F25B04">
              <w:rPr>
                <w:b/>
                <w:sz w:val="24"/>
                <w:szCs w:val="24"/>
                <w:highlight w:val="yellow"/>
                <w:u w:val="single"/>
              </w:rPr>
              <w:t>10</w:t>
            </w:r>
            <w:r w:rsidR="00AE318C" w:rsidRPr="00AE318C">
              <w:rPr>
                <w:b/>
                <w:sz w:val="24"/>
                <w:szCs w:val="24"/>
                <w:highlight w:val="yellow"/>
                <w:u w:val="single"/>
              </w:rPr>
              <w:t>.</w:t>
            </w:r>
            <w:r w:rsidR="00833C0B">
              <w:rPr>
                <w:b/>
                <w:sz w:val="24"/>
                <w:szCs w:val="24"/>
                <w:highlight w:val="yellow"/>
                <w:u w:val="single"/>
              </w:rPr>
              <w:t>0</w:t>
            </w:r>
            <w:r w:rsidR="00900C55">
              <w:rPr>
                <w:b/>
                <w:sz w:val="24"/>
                <w:szCs w:val="24"/>
                <w:highlight w:val="yellow"/>
                <w:u w:val="single"/>
              </w:rPr>
              <w:t>2</w:t>
            </w:r>
            <w:r w:rsidR="00AE318C" w:rsidRPr="00AE318C">
              <w:rPr>
                <w:b/>
                <w:sz w:val="24"/>
                <w:szCs w:val="24"/>
                <w:highlight w:val="yellow"/>
                <w:u w:val="single"/>
              </w:rPr>
              <w:t>.20</w:t>
            </w:r>
            <w:r w:rsidR="00833C0B">
              <w:rPr>
                <w:b/>
                <w:sz w:val="24"/>
                <w:szCs w:val="24"/>
                <w:highlight w:val="yellow"/>
                <w:u w:val="single"/>
              </w:rPr>
              <w:t>20</w:t>
            </w:r>
            <w:r w:rsidRPr="00AE318C">
              <w:rPr>
                <w:b/>
                <w:sz w:val="24"/>
                <w:szCs w:val="24"/>
                <w:highlight w:val="yellow"/>
                <w:u w:val="single"/>
              </w:rPr>
              <w:t xml:space="preserve"> г.</w:t>
            </w:r>
            <w:r w:rsidRPr="00AE318C">
              <w:rPr>
                <w:sz w:val="24"/>
                <w:szCs w:val="24"/>
                <w:highlight w:val="yellow"/>
                <w:u w:val="single"/>
              </w:rPr>
              <w:t xml:space="preserve"> </w:t>
            </w:r>
          </w:p>
          <w:p w:rsidR="002E18E8" w:rsidRPr="00905ADF" w:rsidRDefault="002E18E8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</w:t>
            </w:r>
            <w:proofErr w:type="spellStart"/>
            <w:r w:rsidRPr="00905ADF">
              <w:rPr>
                <w:sz w:val="24"/>
                <w:szCs w:val="24"/>
              </w:rPr>
              <w:t>www.zakupki.gov.ru</w:t>
            </w:r>
            <w:proofErr w:type="spellEnd"/>
            <w:r w:rsidRPr="00905ADF">
              <w:rPr>
                <w:sz w:val="24"/>
                <w:szCs w:val="24"/>
              </w:rPr>
              <w:t xml:space="preserve">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5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:rsidR="002E18E8" w:rsidRPr="00905ADF" w:rsidRDefault="002E18E8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2E18E8" w:rsidRPr="00905ADF" w:rsidRDefault="002E18E8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2E18E8" w:rsidRPr="00905ADF" w:rsidRDefault="002E18E8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2E18E8" w:rsidRPr="00905ADF" w:rsidRDefault="002E18E8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2E18E8" w:rsidRPr="00463269" w:rsidTr="00905ADF">
        <w:trPr>
          <w:trHeight w:val="200"/>
        </w:trPr>
        <w:tc>
          <w:tcPr>
            <w:tcW w:w="709" w:type="dxa"/>
            <w:vAlign w:val="center"/>
          </w:tcPr>
          <w:p w:rsidR="002E18E8" w:rsidRPr="00463269" w:rsidRDefault="002E18E8" w:rsidP="0011443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2E18E8" w:rsidRPr="00463269" w:rsidRDefault="002E18E8" w:rsidP="00114434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:rsidR="002E18E8" w:rsidRPr="00AE318C" w:rsidRDefault="002E18E8" w:rsidP="00114434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AE318C"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u w:val="single"/>
                <w:lang w:eastAsia="ru-RU"/>
              </w:rPr>
              <w:t xml:space="preserve">не позднее </w:t>
            </w:r>
            <w:r w:rsidR="00900C55"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u w:val="single"/>
                <w:lang w:eastAsia="ru-RU"/>
              </w:rPr>
              <w:t>1</w:t>
            </w:r>
            <w:r w:rsidR="00F25B04"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u w:val="single"/>
                <w:lang w:eastAsia="ru-RU"/>
              </w:rPr>
              <w:t>7</w:t>
            </w:r>
            <w:r w:rsidR="00AE318C" w:rsidRPr="00AE318C"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u w:val="single"/>
                <w:lang w:eastAsia="ru-RU"/>
              </w:rPr>
              <w:t>.</w:t>
            </w:r>
            <w:r w:rsidR="00833C0B"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u w:val="single"/>
                <w:lang w:eastAsia="ru-RU"/>
              </w:rPr>
              <w:t>0</w:t>
            </w:r>
            <w:r w:rsidR="00900C55"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u w:val="single"/>
                <w:lang w:eastAsia="ru-RU"/>
              </w:rPr>
              <w:t>2</w:t>
            </w:r>
            <w:r w:rsidR="00AE318C" w:rsidRPr="00AE318C"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u w:val="single"/>
                <w:lang w:eastAsia="ru-RU"/>
              </w:rPr>
              <w:t>.20</w:t>
            </w:r>
            <w:r w:rsidR="00833C0B"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u w:val="single"/>
                <w:lang w:eastAsia="ru-RU"/>
              </w:rPr>
              <w:t xml:space="preserve">20 </w:t>
            </w:r>
            <w:r w:rsidR="00AE318C" w:rsidRPr="00AE318C"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u w:val="single"/>
                <w:lang w:eastAsia="ru-RU"/>
              </w:rPr>
              <w:t>г.</w:t>
            </w:r>
            <w:r w:rsidR="00AE318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E3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2E18E8" w:rsidRPr="00AE318C" w:rsidRDefault="002E18E8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Оператор ЭТП направляет в адрес Организатора заявки в срок не позднее 1 (одного) дня, следующего за днем окончания срока подачи заявок, указанного в пункте 29.</w:t>
            </w:r>
          </w:p>
          <w:p w:rsidR="002E18E8" w:rsidRPr="00AE318C" w:rsidRDefault="002E18E8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2E18E8" w:rsidRPr="00AE318C" w:rsidRDefault="002E18E8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2E18E8" w:rsidRPr="00AE318C" w:rsidRDefault="002E18E8" w:rsidP="00114434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2E18E8" w:rsidRPr="00AE318C" w:rsidRDefault="002E18E8" w:rsidP="0011443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AE3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согласно критериев</w:t>
            </w:r>
            <w:proofErr w:type="gramEnd"/>
            <w:r w:rsidRPr="00AE3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2E18E8" w:rsidRPr="00AE318C" w:rsidRDefault="002E18E8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Организатор вправе провести запрос скидок (переторжку). Извещение о переторжке направляется через функционал электронной торговой площадки</w:t>
            </w:r>
            <w:r w:rsidRPr="00AE318C">
              <w:t xml:space="preserve"> </w:t>
            </w:r>
            <w:r w:rsidRPr="00AE3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день принятия решения о проведении переторжки.</w:t>
            </w:r>
          </w:p>
          <w:p w:rsidR="002E18E8" w:rsidRPr="00AE318C" w:rsidRDefault="002E18E8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AE3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предложений</w:t>
            </w:r>
            <w:proofErr w:type="gramEnd"/>
            <w:r w:rsidRPr="00AE3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оформляется итоговым протоколом по результатам проведения закупки.</w:t>
            </w:r>
          </w:p>
          <w:p w:rsidR="002E18E8" w:rsidRPr="00AE318C" w:rsidRDefault="002E18E8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Итоговый протокол направляется Организатором закупки оператору ЭТП не позднее 3 (трех) календарных дней </w:t>
            </w:r>
            <w:proofErr w:type="gramStart"/>
            <w:r w:rsidRPr="00AE3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AE3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такого протокола.</w:t>
            </w:r>
          </w:p>
          <w:p w:rsidR="002E18E8" w:rsidRPr="00463269" w:rsidRDefault="002E18E8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AE3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AE3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2E18E8" w:rsidRPr="00463269" w:rsidTr="007E6285">
        <w:trPr>
          <w:trHeight w:val="200"/>
        </w:trPr>
        <w:tc>
          <w:tcPr>
            <w:tcW w:w="709" w:type="dxa"/>
            <w:vAlign w:val="center"/>
          </w:tcPr>
          <w:p w:rsidR="002E18E8" w:rsidRPr="00463269" w:rsidRDefault="002E18E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2E18E8" w:rsidRPr="00463269" w:rsidRDefault="002E18E8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2E18E8" w:rsidRPr="00463269" w:rsidRDefault="002E18E8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:rsidR="002E18E8" w:rsidRPr="00463269" w:rsidRDefault="002E18E8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По истечении срока отмены закупки, указанного выше, и до заключения договора Организатор закупки вправе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33C0B" w:rsidRPr="009F4785" w:rsidTr="007E6285">
        <w:trPr>
          <w:trHeight w:val="200"/>
        </w:trPr>
        <w:tc>
          <w:tcPr>
            <w:tcW w:w="709" w:type="dxa"/>
            <w:vAlign w:val="center"/>
          </w:tcPr>
          <w:p w:rsidR="00833C0B" w:rsidRPr="002441D2" w:rsidRDefault="00833C0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33C0B" w:rsidRPr="009F4785" w:rsidRDefault="00833C0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33C0B" w:rsidRPr="00DF51FC" w:rsidRDefault="00833C0B" w:rsidP="00BD7D42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DF51F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Договор по результатам Конкурса заключается не ранее чем через десять дней и не позднее чем через двадцать календарных дней </w:t>
            </w:r>
            <w:proofErr w:type="gramStart"/>
            <w:r w:rsidRPr="00DF51F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 даты размещения</w:t>
            </w:r>
            <w:proofErr w:type="gramEnd"/>
            <w:r w:rsidRPr="00DF51F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в ЕИС итогового протокола, составленного по результатам закупки. </w:t>
            </w:r>
          </w:p>
          <w:p w:rsidR="00833C0B" w:rsidRPr="00A072A9" w:rsidRDefault="00833C0B" w:rsidP="00BD7D42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958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Договор по результатам Конкурса </w:t>
            </w:r>
            <w:r w:rsidRPr="00A072A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заключается на бумажном носителе</w:t>
            </w:r>
            <w:r w:rsidRPr="00A072A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. </w:t>
            </w:r>
          </w:p>
          <w:p w:rsidR="00833C0B" w:rsidRPr="00F95843" w:rsidRDefault="00833C0B" w:rsidP="00BD7D42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F958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Заказчик в течение 10 (десяти) календарных дней с даты опубликования протокола по результатам конкурентной закупки направляет в адрес каждого участника закупки посредством почты (заказным письмом или с уведомлением), с которым Комиссией по закупкам принято решение о заключении договора, 2 (два) оригинала подписанного со стороны Заказчика договора, который составляется путем включения условий исполнения договора, предложенных выбранным участником закупки, в проект договора</w:t>
            </w:r>
            <w:proofErr w:type="gramEnd"/>
            <w:r w:rsidRPr="00F958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 приложенный к документации о закупке</w:t>
            </w:r>
            <w:proofErr w:type="gramStart"/>
            <w:r w:rsidRPr="00F958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F958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833C0B" w:rsidRPr="00F95843" w:rsidRDefault="00833C0B" w:rsidP="00BD7D42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F958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Договор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833C0B" w:rsidRPr="00DF51FC" w:rsidRDefault="00833C0B" w:rsidP="00BD7D42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F9584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случаях, предусмотренных Законодательством Российском Федерации,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  <w:proofErr w:type="gramEnd"/>
          </w:p>
        </w:tc>
      </w:tr>
      <w:tr w:rsidR="00833C0B" w:rsidRPr="009F4785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33C0B" w:rsidRPr="009F4785" w:rsidRDefault="00833C0B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подачи Предложений (заявок) Участниками закупки</w:t>
            </w:r>
          </w:p>
        </w:tc>
      </w:tr>
      <w:tr w:rsidR="00833C0B" w:rsidRPr="009F4785" w:rsidTr="00140A19">
        <w:trPr>
          <w:trHeight w:val="600"/>
        </w:trPr>
        <w:tc>
          <w:tcPr>
            <w:tcW w:w="709" w:type="dxa"/>
            <w:vAlign w:val="center"/>
          </w:tcPr>
          <w:p w:rsidR="00833C0B" w:rsidRPr="002441D2" w:rsidRDefault="00833C0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33C0B" w:rsidRPr="009F4785" w:rsidRDefault="00833C0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vAlign w:val="center"/>
          </w:tcPr>
          <w:p w:rsidR="00833C0B" w:rsidRPr="00463269" w:rsidRDefault="00833C0B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33C0B" w:rsidRPr="00463269" w:rsidRDefault="00833C0B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33C0B" w:rsidRPr="00463269" w:rsidRDefault="00833C0B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требуется для подготовки заявки на участие в закупке. Заказчик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33C0B" w:rsidRPr="00463269" w:rsidRDefault="00833C0B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33C0B" w:rsidRPr="00463269" w:rsidRDefault="00833C0B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 участие в закупке.</w:t>
            </w:r>
          </w:p>
          <w:p w:rsidR="00833C0B" w:rsidRPr="009F4785" w:rsidRDefault="00833C0B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33C0B" w:rsidRPr="009F4785" w:rsidTr="00140A19">
        <w:trPr>
          <w:trHeight w:val="600"/>
        </w:trPr>
        <w:tc>
          <w:tcPr>
            <w:tcW w:w="709" w:type="dxa"/>
            <w:vAlign w:val="center"/>
          </w:tcPr>
          <w:p w:rsidR="00833C0B" w:rsidRPr="002441D2" w:rsidRDefault="00833C0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33C0B" w:rsidRPr="009F4785" w:rsidRDefault="00833C0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379" w:type="dxa"/>
            <w:vAlign w:val="center"/>
          </w:tcPr>
          <w:p w:rsidR="00833C0B" w:rsidRPr="00463269" w:rsidRDefault="00833C0B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33C0B" w:rsidRPr="00463269" w:rsidRDefault="00833C0B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33C0B" w:rsidRPr="009F4785" w:rsidRDefault="00833C0B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33C0B" w:rsidRPr="009F4785" w:rsidTr="00140A19">
        <w:trPr>
          <w:trHeight w:val="600"/>
        </w:trPr>
        <w:tc>
          <w:tcPr>
            <w:tcW w:w="709" w:type="dxa"/>
            <w:vAlign w:val="center"/>
          </w:tcPr>
          <w:p w:rsidR="00833C0B" w:rsidRPr="002441D2" w:rsidRDefault="00833C0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33C0B" w:rsidRPr="009F4785" w:rsidRDefault="00833C0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:rsidR="00833C0B" w:rsidRPr="00463269" w:rsidRDefault="00833C0B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закупочной документации; </w:t>
            </w:r>
          </w:p>
          <w:p w:rsidR="00833C0B" w:rsidRPr="00463269" w:rsidRDefault="00833C0B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33C0B" w:rsidRPr="00463269" w:rsidRDefault="00833C0B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833C0B" w:rsidRPr="00463269" w:rsidRDefault="00833C0B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33C0B" w:rsidRPr="009F4785" w:rsidRDefault="00833C0B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Плата взимается Оператором ЭТП только с победителя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833C0B" w:rsidRPr="009F4785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33C0B" w:rsidRPr="002441D2" w:rsidRDefault="00833C0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33C0B" w:rsidRPr="009F4785" w:rsidRDefault="00833C0B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:rsidR="00833C0B" w:rsidRPr="007C62D9" w:rsidRDefault="00833C0B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62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Заявка на участие в закупке, должна состоять из одной части (в том числе и ценового предложения). </w:t>
            </w:r>
          </w:p>
          <w:p w:rsidR="00833C0B" w:rsidRPr="007C62D9" w:rsidRDefault="00833C0B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62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Непосредственно перед подачей заявки Участник должен разделить подготовленные документы на отдельные папки: первую папку, вторую папку и третью папку (ценовое предложение) в соответствии с требованиями к составу заявки, установленному в Приложении №3.</w:t>
            </w:r>
          </w:p>
          <w:p w:rsidR="00833C0B" w:rsidRPr="007C62D9" w:rsidRDefault="00833C0B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33C0B" w:rsidRPr="007C62D9" w:rsidRDefault="00833C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C62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Первая папка:</w:t>
            </w:r>
          </w:p>
          <w:p w:rsidR="00833C0B" w:rsidRPr="007C62D9" w:rsidRDefault="00833C0B" w:rsidP="00756671">
            <w:pPr>
              <w:keepNext/>
              <w:keepLines/>
              <w:ind w:left="90"/>
            </w:pPr>
            <w:r w:rsidRPr="007C62D9">
              <w:t xml:space="preserve">3.1. Должна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</w:t>
            </w:r>
          </w:p>
          <w:p w:rsidR="00833C0B" w:rsidRPr="007C62D9" w:rsidRDefault="00833C0B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</w:pPr>
            <w:r w:rsidRPr="007C62D9">
              <w:t xml:space="preserve">3.2. В составе первой папки должны быть предоставлены документы по предмету закупки: </w:t>
            </w:r>
          </w:p>
          <w:p w:rsidR="00833C0B" w:rsidRPr="007C62D9" w:rsidRDefault="00833C0B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</w:pPr>
            <w:r w:rsidRPr="007C62D9">
              <w:t xml:space="preserve">- Техническое предложение (один экземпляр в формате «EXCEL» по форме согласно Приложению № 2.1), содержащее описание продукции, которая является предметом закупки в соответствии с требованиями </w:t>
            </w:r>
            <w:proofErr w:type="spellStart"/>
            <w:r w:rsidRPr="007C62D9">
              <w:t>настоящеи</w:t>
            </w:r>
            <w:proofErr w:type="spellEnd"/>
            <w:r w:rsidRPr="007C62D9">
              <w:t xml:space="preserve">̆ документации. </w:t>
            </w:r>
          </w:p>
          <w:p w:rsidR="00833C0B" w:rsidRPr="007C62D9" w:rsidRDefault="00833C0B" w:rsidP="00980AEC">
            <w:pPr>
              <w:keepNext/>
              <w:keepLines/>
              <w:suppressLineNumbers/>
              <w:spacing w:line="240" w:lineRule="atLeast"/>
              <w:contextualSpacing/>
            </w:pPr>
            <w:r w:rsidRPr="007C62D9">
              <w:t>- Техническое предложение по форме 3 Приложения № 3 в формате «</w:t>
            </w:r>
            <w:r w:rsidRPr="007C62D9">
              <w:rPr>
                <w:lang w:val="en-US"/>
              </w:rPr>
              <w:t>WORD</w:t>
            </w:r>
            <w:r w:rsidRPr="007C62D9">
              <w:t xml:space="preserve">» содержащее описание показателей технических характеристик продукции, предлагаемых к поставке, по каждому пункту опросного листа/технического задания в случае необходимости и наличия требований об этом в Технической документации Заказчика (Приложение № 1.2). </w:t>
            </w:r>
          </w:p>
          <w:p w:rsidR="00833C0B" w:rsidRPr="007C62D9" w:rsidRDefault="00833C0B" w:rsidP="005E0EDE">
            <w:pPr>
              <w:widowControl w:val="0"/>
              <w:autoSpaceDE w:val="0"/>
              <w:autoSpaceDN w:val="0"/>
              <w:adjustRightInd w:val="0"/>
              <w:spacing w:after="240"/>
            </w:pPr>
          </w:p>
          <w:p w:rsidR="00833C0B" w:rsidRPr="007C62D9" w:rsidRDefault="00833C0B" w:rsidP="00980AEC">
            <w:pPr>
              <w:keepNext/>
              <w:keepLines/>
              <w:suppressLineNumbers/>
              <w:spacing w:line="240" w:lineRule="atLeast"/>
              <w:contextualSpacing/>
            </w:pPr>
            <w:r w:rsidRPr="007C62D9">
              <w:t xml:space="preserve">- Эскиз, рисунок, чертеж, фотографию, иное изображение продукции, на поставку которого планируется заключение договора, в случае необходимости и наличия требований об этом в Технической документации Заказчика согласно Приложению 1.2. </w:t>
            </w:r>
          </w:p>
          <w:p w:rsidR="00833C0B" w:rsidRPr="007C62D9" w:rsidRDefault="00833C0B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</w:pPr>
          </w:p>
          <w:p w:rsidR="00833C0B" w:rsidRPr="007C62D9" w:rsidRDefault="00833C0B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</w:pPr>
            <w:r w:rsidRPr="007C62D9">
              <w:lastRenderedPageBreak/>
              <w:t>- Копии документов, подтверждающих соответствие предлагаемой к поставке продукции требованиям, установленным в Технической документации Заказчика согласно Приложению 1.2: сертификаты, лицензии, паспорта на предлагаемую продукцию.</w:t>
            </w:r>
          </w:p>
          <w:p w:rsidR="00833C0B" w:rsidRPr="007C62D9" w:rsidRDefault="00833C0B" w:rsidP="001F4B95">
            <w:pPr>
              <w:keepNext/>
              <w:keepLines/>
              <w:suppressLineNumbers/>
              <w:spacing w:after="240" w:line="240" w:lineRule="atLeast"/>
              <w:contextualSpacing/>
            </w:pPr>
            <w:proofErr w:type="gramStart"/>
            <w:r w:rsidRPr="007C62D9">
              <w:t xml:space="preserve">Либо Декларация соответствия предложения Участника требованиям Заказчика, изложенным в требованиях  Технического задания (размещено </w:t>
            </w:r>
            <w:hyperlink r:id="rId16" w:history="1">
              <w:r w:rsidRPr="007C62D9">
                <w:rPr>
                  <w:rStyle w:val="a8"/>
                  <w:color w:val="auto"/>
                </w:rPr>
                <w:t>Приложение 1.2.</w:t>
              </w:r>
              <w:proofErr w:type="gramEnd"/>
              <w:r w:rsidRPr="007C62D9">
                <w:rPr>
                  <w:rStyle w:val="a8"/>
                  <w:color w:val="auto"/>
                </w:rPr>
                <w:t xml:space="preserve"> </w:t>
              </w:r>
              <w:proofErr w:type="gramStart"/>
              <w:r w:rsidRPr="007C62D9">
                <w:rPr>
                  <w:rStyle w:val="a8"/>
                  <w:color w:val="auto"/>
                </w:rPr>
                <w:t>Техническое задание</w:t>
              </w:r>
            </w:hyperlink>
            <w:r w:rsidRPr="007C62D9">
              <w:t>).</w:t>
            </w:r>
            <w:proofErr w:type="gramEnd"/>
          </w:p>
          <w:p w:rsidR="00833C0B" w:rsidRPr="007C62D9" w:rsidRDefault="00833C0B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u w:val="single"/>
                <w:lang w:eastAsia="en-US"/>
              </w:rPr>
            </w:pPr>
          </w:p>
          <w:p w:rsidR="00833C0B" w:rsidRPr="007C62D9" w:rsidRDefault="00833C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7C62D9">
              <w:t xml:space="preserve">3.4. </w:t>
            </w:r>
            <w:proofErr w:type="spellStart"/>
            <w:r w:rsidRPr="007C62D9">
              <w:t>Каждыи</w:t>
            </w:r>
            <w:proofErr w:type="spellEnd"/>
            <w:r w:rsidRPr="007C62D9">
              <w:t xml:space="preserve">̆ документ должен быть сохранен в </w:t>
            </w:r>
            <w:proofErr w:type="spellStart"/>
            <w:r w:rsidRPr="007C62D9">
              <w:t>отдельныи</w:t>
            </w:r>
            <w:proofErr w:type="spellEnd"/>
            <w:r w:rsidRPr="007C62D9">
              <w:t xml:space="preserve">̆ </w:t>
            </w:r>
            <w:proofErr w:type="spellStart"/>
            <w:r w:rsidRPr="007C62D9">
              <w:t>фай</w:t>
            </w:r>
            <w:proofErr w:type="gramStart"/>
            <w:r w:rsidRPr="007C62D9">
              <w:t>л</w:t>
            </w:r>
            <w:proofErr w:type="spellEnd"/>
            <w:proofErr w:type="gramEnd"/>
            <w:r w:rsidRPr="007C62D9">
              <w:t>. Весь пакет файлов может быть заархивирован в формат «</w:t>
            </w:r>
            <w:r w:rsidRPr="007C62D9">
              <w:rPr>
                <w:lang w:val="en-US"/>
              </w:rPr>
              <w:t>RAR</w:t>
            </w:r>
            <w:r w:rsidRPr="007C62D9">
              <w:t>» «или «</w:t>
            </w:r>
            <w:r w:rsidRPr="007C62D9">
              <w:rPr>
                <w:lang w:val="en-US"/>
              </w:rPr>
              <w:t>ZIP</w:t>
            </w:r>
            <w:r w:rsidRPr="007C62D9">
              <w:t>».</w:t>
            </w:r>
          </w:p>
          <w:p w:rsidR="00833C0B" w:rsidRPr="007C62D9" w:rsidRDefault="00833C0B" w:rsidP="00756671">
            <w:pPr>
              <w:keepNext/>
              <w:keepLines/>
              <w:ind w:left="34"/>
            </w:pPr>
          </w:p>
          <w:p w:rsidR="00833C0B" w:rsidRPr="007C62D9" w:rsidRDefault="00833C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C62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Вторая папка:</w:t>
            </w:r>
          </w:p>
          <w:p w:rsidR="00833C0B" w:rsidRPr="007C62D9" w:rsidRDefault="00833C0B" w:rsidP="00756671">
            <w:pPr>
              <w:keepNext/>
              <w:keepLines/>
              <w:ind w:left="90"/>
            </w:pPr>
            <w:r w:rsidRPr="007C62D9">
              <w:t xml:space="preserve">4.1. Должна содержать сведения о данном участнике закупки, информацию о его соответствии отборочным и квалификационным критериям,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  </w:t>
            </w:r>
          </w:p>
          <w:p w:rsidR="00833C0B" w:rsidRPr="007C62D9" w:rsidRDefault="00833C0B" w:rsidP="00756671">
            <w:pPr>
              <w:keepNext/>
              <w:keepLines/>
              <w:ind w:left="90"/>
            </w:pPr>
          </w:p>
          <w:p w:rsidR="00833C0B" w:rsidRPr="007C62D9" w:rsidRDefault="00833C0B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C62D9">
              <w:t>4.2. В составе второй части должны быть предоставлены сведения и документы об участнике закупки, подавшем заявку и Письмо об участии:</w:t>
            </w:r>
          </w:p>
          <w:p w:rsidR="00833C0B" w:rsidRPr="007C62D9" w:rsidRDefault="00833C0B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C62D9">
              <w:t>-  Письмо о подаче оферты (один экземпляр в формате «</w:t>
            </w:r>
            <w:r w:rsidRPr="007C62D9">
              <w:rPr>
                <w:lang w:val="en-US"/>
              </w:rPr>
              <w:t>PDF</w:t>
            </w:r>
            <w:r w:rsidRPr="007C62D9">
              <w:t>» по форме согласно Приложению № 3).</w:t>
            </w:r>
          </w:p>
          <w:p w:rsidR="00833C0B" w:rsidRPr="007C62D9" w:rsidRDefault="00833C0B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C62D9">
              <w:t>-  Анкета Участника (один экземпляр в формате «</w:t>
            </w:r>
            <w:r w:rsidRPr="007C62D9">
              <w:rPr>
                <w:lang w:val="en-US"/>
              </w:rPr>
              <w:t>WORD</w:t>
            </w:r>
            <w:r w:rsidRPr="007C62D9">
              <w:t>» и один экземпляр в формате «PDF» по форме согласно Приложению № 3) с приложением требуемых по тексту Анкеты документов.</w:t>
            </w:r>
          </w:p>
          <w:p w:rsidR="00833C0B" w:rsidRPr="007C62D9" w:rsidRDefault="00833C0B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C62D9">
              <w:t xml:space="preserve">- Сведения и документы о соответствии участника критериям отбора согласно Приложению 4.  </w:t>
            </w:r>
          </w:p>
          <w:p w:rsidR="00833C0B" w:rsidRPr="007C62D9" w:rsidRDefault="00833C0B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C62D9">
              <w:t xml:space="preserve">-  </w:t>
            </w:r>
            <w:r w:rsidRPr="00160F27">
              <w:rPr>
                <w:highlight w:val="yellow"/>
              </w:rPr>
              <w:t>Копия</w:t>
            </w:r>
            <w:r w:rsidRPr="00160F27">
              <w:rPr>
                <w:i/>
                <w:highlight w:val="yellow"/>
              </w:rPr>
              <w:t xml:space="preserve"> </w:t>
            </w:r>
            <w:r w:rsidR="003F61FB" w:rsidRPr="00160F27">
              <w:rPr>
                <w:highlight w:val="yellow"/>
              </w:rPr>
              <w:t>платежного поручения</w:t>
            </w:r>
            <w:r w:rsidRPr="00160F27">
              <w:rPr>
                <w:highlight w:val="yellow"/>
              </w:rPr>
              <w:t>.</w:t>
            </w:r>
            <w:r w:rsidR="003F61FB" w:rsidRPr="00160F27">
              <w:rPr>
                <w:highlight w:val="yellow"/>
              </w:rPr>
              <w:t xml:space="preserve"> Платежное поручение должно содержать отметку (штамп) банка, подпись ответственного лица плательщика и дату (в верхней строке документа) списания со счета плательщика денежных средств.</w:t>
            </w:r>
          </w:p>
          <w:p w:rsidR="00833C0B" w:rsidRPr="007C62D9" w:rsidRDefault="00833C0B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C62D9">
              <w:t>4.3. Каждый документ, входящий во вторую папку заявки должен быть скреплен печатью Участника (при наличии) и подписан лицом, уполномоченным Участником.</w:t>
            </w:r>
          </w:p>
          <w:p w:rsidR="00833C0B" w:rsidRPr="007C62D9" w:rsidRDefault="00833C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7C62D9">
              <w:t xml:space="preserve">4.4. </w:t>
            </w:r>
            <w:proofErr w:type="spellStart"/>
            <w:r w:rsidRPr="007C62D9">
              <w:t>Каждыи</w:t>
            </w:r>
            <w:proofErr w:type="spellEnd"/>
            <w:r w:rsidRPr="007C62D9">
              <w:t xml:space="preserve">̆ документ должен быть сохранен в </w:t>
            </w:r>
            <w:proofErr w:type="spellStart"/>
            <w:r w:rsidRPr="007C62D9">
              <w:t>отдельныи</w:t>
            </w:r>
            <w:proofErr w:type="spellEnd"/>
            <w:r w:rsidRPr="007C62D9">
              <w:t xml:space="preserve">̆ </w:t>
            </w:r>
            <w:proofErr w:type="spellStart"/>
            <w:r w:rsidRPr="007C62D9">
              <w:t>фай</w:t>
            </w:r>
            <w:proofErr w:type="gramStart"/>
            <w:r w:rsidRPr="007C62D9">
              <w:t>л</w:t>
            </w:r>
            <w:proofErr w:type="spellEnd"/>
            <w:proofErr w:type="gramEnd"/>
            <w:r w:rsidRPr="007C62D9">
              <w:t xml:space="preserve">. Весь пакет файлов может быть заархивирован в </w:t>
            </w:r>
            <w:r w:rsidRPr="007C62D9">
              <w:lastRenderedPageBreak/>
              <w:t>формат «</w:t>
            </w:r>
            <w:r w:rsidRPr="007C62D9">
              <w:rPr>
                <w:lang w:val="en-US"/>
              </w:rPr>
              <w:t>RAR</w:t>
            </w:r>
            <w:r w:rsidRPr="007C62D9">
              <w:t>» «или «</w:t>
            </w:r>
            <w:r w:rsidRPr="007C62D9">
              <w:rPr>
                <w:lang w:val="en-US"/>
              </w:rPr>
              <w:t>ZIP</w:t>
            </w:r>
            <w:r w:rsidRPr="007C62D9">
              <w:t>».</w:t>
            </w:r>
          </w:p>
          <w:p w:rsidR="00833C0B" w:rsidRPr="007C62D9" w:rsidRDefault="00833C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C62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Третья папка</w:t>
            </w:r>
            <w:r w:rsidR="00974F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C62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 Ценовое предложение:</w:t>
            </w:r>
          </w:p>
          <w:p w:rsidR="00833C0B" w:rsidRPr="007C62D9" w:rsidRDefault="00833C0B" w:rsidP="00B43F0B">
            <w:pPr>
              <w:keepNext/>
              <w:keepLines/>
              <w:ind w:left="90"/>
            </w:pPr>
            <w:r w:rsidRPr="007C62D9">
              <w:t xml:space="preserve">5.1. </w:t>
            </w:r>
            <w:proofErr w:type="gramStart"/>
            <w:r w:rsidRPr="007C62D9">
              <w:t>Ценовое предложение: комплект документов, входящих в состав заявки, но подаваемых отдельно от первой и второй частей заявки и содержащих 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Pr="007C62D9"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:rsidR="00833C0B" w:rsidRPr="007C62D9" w:rsidRDefault="00833C0B" w:rsidP="00B43F0B">
            <w:pPr>
              <w:keepNext/>
              <w:keepLines/>
              <w:ind w:left="90"/>
            </w:pPr>
          </w:p>
          <w:p w:rsidR="00833C0B" w:rsidRPr="007C62D9" w:rsidRDefault="00833C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C62D9">
              <w:t>5.2. В составе ценового предложения должны быть предоставлены следующие документы</w:t>
            </w:r>
            <w:proofErr w:type="gramStart"/>
            <w:r w:rsidRPr="007C62D9">
              <w:t xml:space="preserve"> :</w:t>
            </w:r>
            <w:proofErr w:type="gramEnd"/>
          </w:p>
          <w:p w:rsidR="00833C0B" w:rsidRPr="007C62D9" w:rsidRDefault="00833C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C62D9">
              <w:t>-  Ценовое предложение в соответствии с инструкциями, приведенными в настоящей Документации по форме согласно Приложению 2.2. (один экземпляр в формате «</w:t>
            </w:r>
            <w:r w:rsidRPr="007C62D9">
              <w:rPr>
                <w:lang w:val="en-US"/>
              </w:rPr>
              <w:t>EXCEL</w:t>
            </w:r>
            <w:r w:rsidRPr="007C62D9">
              <w:t>» и один экземпляр в формате «</w:t>
            </w:r>
            <w:r w:rsidRPr="007C62D9">
              <w:rPr>
                <w:lang w:val="en-US"/>
              </w:rPr>
              <w:t>PDF</w:t>
            </w:r>
            <w:r w:rsidRPr="007C62D9">
              <w:t>»).</w:t>
            </w:r>
          </w:p>
          <w:p w:rsidR="00833C0B" w:rsidRPr="007C62D9" w:rsidRDefault="00833C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C62D9">
              <w:t>-5.3. Каждый документ, входящий в ценовое предложение должен быть скреплен печатью Участника (при наличии) и подписан лицом, уполномоченным Участником.</w:t>
            </w:r>
          </w:p>
          <w:p w:rsidR="00833C0B" w:rsidRPr="007C62D9" w:rsidRDefault="00833C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7C62D9">
              <w:t xml:space="preserve">5.4. </w:t>
            </w:r>
            <w:proofErr w:type="spellStart"/>
            <w:r w:rsidRPr="007C62D9">
              <w:t>Каждыи</w:t>
            </w:r>
            <w:proofErr w:type="spellEnd"/>
            <w:r w:rsidRPr="007C62D9">
              <w:t xml:space="preserve">̆ документ должен быть сохранен в </w:t>
            </w:r>
            <w:proofErr w:type="spellStart"/>
            <w:r w:rsidRPr="007C62D9">
              <w:t>отдельныи</w:t>
            </w:r>
            <w:proofErr w:type="spellEnd"/>
            <w:r w:rsidRPr="007C62D9">
              <w:t xml:space="preserve">̆ </w:t>
            </w:r>
            <w:proofErr w:type="spellStart"/>
            <w:r w:rsidRPr="007C62D9">
              <w:t>фай</w:t>
            </w:r>
            <w:proofErr w:type="gramStart"/>
            <w:r w:rsidRPr="007C62D9">
              <w:t>л</w:t>
            </w:r>
            <w:proofErr w:type="spellEnd"/>
            <w:proofErr w:type="gramEnd"/>
            <w:r w:rsidRPr="007C62D9">
              <w:t>. Весь пакет файлов может быть заархивирован в формат «</w:t>
            </w:r>
            <w:r w:rsidRPr="007C62D9">
              <w:rPr>
                <w:lang w:val="en-US"/>
              </w:rPr>
              <w:t>RAR</w:t>
            </w:r>
            <w:r w:rsidRPr="007C62D9">
              <w:t>» «или «</w:t>
            </w:r>
            <w:r w:rsidRPr="007C62D9">
              <w:rPr>
                <w:lang w:val="en-US"/>
              </w:rPr>
              <w:t>ZIP</w:t>
            </w:r>
            <w:r w:rsidRPr="007C62D9">
              <w:t>».</w:t>
            </w:r>
          </w:p>
          <w:p w:rsidR="00833C0B" w:rsidRPr="00BE5FD9" w:rsidRDefault="00833C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7C62D9">
              <w:t>-  Участником должна быть предоставлена Опись документов, входящих в три папки в составе заявки (один экземпляр в формате «PDF» по форме согласно Приложению № 3).</w:t>
            </w:r>
          </w:p>
        </w:tc>
      </w:tr>
      <w:tr w:rsidR="00833C0B" w:rsidRPr="009F4785" w:rsidTr="00140A19">
        <w:trPr>
          <w:trHeight w:val="319"/>
        </w:trPr>
        <w:tc>
          <w:tcPr>
            <w:tcW w:w="709" w:type="dxa"/>
            <w:vAlign w:val="center"/>
          </w:tcPr>
          <w:p w:rsidR="00833C0B" w:rsidRPr="002441D2" w:rsidRDefault="00833C0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33C0B" w:rsidRPr="009F4785" w:rsidRDefault="00833C0B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>
              <w:rPr>
                <w:b/>
                <w:color w:val="000000" w:themeColor="text1"/>
              </w:rPr>
              <w:t xml:space="preserve"> 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:rsidR="00833C0B" w:rsidRPr="00D73780" w:rsidRDefault="00833C0B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Все документы, входящие в состав Заявки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33C0B" w:rsidRPr="00D73780" w:rsidRDefault="00833C0B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 подготовке Заявки Участниками должны применяться общепринятые обозначения и наименования в соответствии с требованиями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действующих нормативно-правовых актов РФ, Положением о закупке и настоящей закупочной документацией.</w:t>
            </w:r>
          </w:p>
          <w:p w:rsidR="00833C0B" w:rsidRPr="00D73780" w:rsidRDefault="00833C0B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833C0B" w:rsidRPr="00D73780" w:rsidRDefault="00833C0B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833C0B" w:rsidRPr="00D73780" w:rsidRDefault="00833C0B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 проверке соответствия Заявок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833C0B" w:rsidRPr="00D73780" w:rsidRDefault="00833C0B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33C0B" w:rsidRPr="00D73780" w:rsidRDefault="00833C0B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Организатор закупок имеет право не рассматривать Заявки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833C0B" w:rsidRPr="009F4785" w:rsidRDefault="00833C0B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33C0B" w:rsidRPr="009F4785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33C0B" w:rsidRPr="009F4785" w:rsidRDefault="00833C0B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33C0B" w:rsidRPr="009F4785" w:rsidTr="00140A19">
        <w:trPr>
          <w:trHeight w:val="200"/>
        </w:trPr>
        <w:tc>
          <w:tcPr>
            <w:tcW w:w="709" w:type="dxa"/>
            <w:vAlign w:val="center"/>
          </w:tcPr>
          <w:p w:rsidR="00833C0B" w:rsidRPr="002441D2" w:rsidRDefault="00833C0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33C0B" w:rsidRPr="009F4785" w:rsidRDefault="00833C0B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833C0B" w:rsidRPr="007E4A97" w:rsidRDefault="00833C0B" w:rsidP="00451D90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63DD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 применяется</w:t>
            </w:r>
          </w:p>
          <w:p w:rsidR="00833C0B" w:rsidRPr="009F4785" w:rsidRDefault="00833C0B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33C0B" w:rsidRPr="009F4785" w:rsidTr="00140A19">
        <w:trPr>
          <w:trHeight w:val="200"/>
        </w:trPr>
        <w:tc>
          <w:tcPr>
            <w:tcW w:w="709" w:type="dxa"/>
            <w:vAlign w:val="center"/>
          </w:tcPr>
          <w:p w:rsidR="00833C0B" w:rsidRPr="002441D2" w:rsidRDefault="00833C0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33C0B" w:rsidRPr="009F4785" w:rsidRDefault="00833C0B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:rsidR="00833C0B" w:rsidRPr="00D73780" w:rsidRDefault="00833C0B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</w:t>
            </w:r>
            <w:r w:rsidR="00974FA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Закупочной документации</w:t>
            </w:r>
            <w:r w:rsidR="00974FA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proofErr w:type="gramEnd"/>
          </w:p>
          <w:p w:rsidR="00833C0B" w:rsidRPr="003808D0" w:rsidRDefault="00833C0B" w:rsidP="00FF142B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</w:rPr>
            </w:pPr>
          </w:p>
        </w:tc>
      </w:tr>
      <w:tr w:rsidR="00833C0B" w:rsidRPr="009F4785" w:rsidTr="00140A19">
        <w:trPr>
          <w:trHeight w:val="602"/>
        </w:trPr>
        <w:tc>
          <w:tcPr>
            <w:tcW w:w="709" w:type="dxa"/>
            <w:vAlign w:val="center"/>
          </w:tcPr>
          <w:p w:rsidR="00833C0B" w:rsidRPr="002441D2" w:rsidRDefault="00833C0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33C0B" w:rsidRPr="009F4785" w:rsidRDefault="00833C0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</w:t>
            </w:r>
            <w:r w:rsidRPr="009F4785">
              <w:rPr>
                <w:b/>
                <w:color w:val="000000" w:themeColor="text1"/>
              </w:rPr>
              <w:lastRenderedPageBreak/>
              <w:t>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:rsidR="00833C0B" w:rsidRPr="009F4785" w:rsidRDefault="00833C0B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 закупки при заполнении форм д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окументов, включаемых в Заявку согласно Приложений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документации, должен указать:</w:t>
            </w:r>
          </w:p>
          <w:p w:rsidR="00833C0B" w:rsidRPr="009F4785" w:rsidRDefault="00833C0B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:rsidR="00833C0B" w:rsidRPr="009F4785" w:rsidRDefault="00833C0B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:rsidR="00833C0B" w:rsidRPr="009F4785" w:rsidRDefault="00833C0B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:rsidR="00833C0B" w:rsidRPr="009F4785" w:rsidRDefault="00833C0B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:rsidR="00833C0B" w:rsidRPr="009F4785" w:rsidRDefault="00833C0B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:rsidR="00833C0B" w:rsidRPr="009F4785" w:rsidRDefault="00833C0B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:rsidR="00833C0B" w:rsidRPr="009F4785" w:rsidRDefault="00833C0B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Технической документацией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ю №1.1.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документации.</w:t>
            </w:r>
          </w:p>
          <w:p w:rsidR="00833C0B" w:rsidRPr="009F4785" w:rsidRDefault="00833C0B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подтверждения качества поставляемой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833C0B" w:rsidRPr="009F4785" w:rsidRDefault="00833C0B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833C0B" w:rsidRPr="009F4785" w:rsidRDefault="00833C0B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Технической документации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833C0B" w:rsidRPr="00714208" w:rsidRDefault="00833C0B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Технической документации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833C0B" w:rsidRPr="00A04447" w:rsidRDefault="00833C0B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:rsidR="00833C0B" w:rsidRPr="00A04447" w:rsidRDefault="00833C0B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 в заявке на участие в закупке указания (декларирования) страны происхождения поставляе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мой продукции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:rsidR="00833C0B" w:rsidRPr="009F4785" w:rsidRDefault="00833C0B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ся в заявке на участие в закупке, представленной участником закупки.</w:t>
            </w:r>
          </w:p>
        </w:tc>
      </w:tr>
      <w:tr w:rsidR="00833C0B" w:rsidRPr="009F4785" w:rsidTr="00140A19">
        <w:trPr>
          <w:trHeight w:val="273"/>
        </w:trPr>
        <w:tc>
          <w:tcPr>
            <w:tcW w:w="709" w:type="dxa"/>
            <w:vAlign w:val="center"/>
          </w:tcPr>
          <w:p w:rsidR="00833C0B" w:rsidRPr="002441D2" w:rsidRDefault="00833C0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33C0B" w:rsidRPr="009F4785" w:rsidRDefault="00833C0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833C0B" w:rsidRPr="009F4785" w:rsidRDefault="00833C0B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:rsidR="00833C0B" w:rsidRPr="009F4785" w:rsidRDefault="00833C0B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Обладать гражданской правоспособностью в полном объеме для заключения и исполнения договора, должен быть зарегистрирован в установленном порядке. Подтверждается предоставлением копий следующих документов: </w:t>
            </w:r>
          </w:p>
          <w:p w:rsidR="00833C0B" w:rsidRPr="009F4785" w:rsidRDefault="00833C0B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копия свидетельства о государственной регистрации юридического лица (индивидуального предпринимателя), </w:t>
            </w:r>
          </w:p>
          <w:p w:rsidR="00833C0B" w:rsidRPr="009F4785" w:rsidRDefault="00833C0B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копия свидетельства о постановке на учет в налоговом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органе;</w:t>
            </w:r>
          </w:p>
          <w:p w:rsidR="00833C0B" w:rsidRPr="009F4785" w:rsidRDefault="00833C0B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копия Устава (полностью), о также копии свидетельств о регистрации изменений и дополнений в учредительные документы;</w:t>
            </w:r>
          </w:p>
          <w:p w:rsidR="00833C0B" w:rsidRPr="009F4785" w:rsidRDefault="00833C0B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копия протокола о назначении единоличного или коллегиального исполнительного органа (для юридических лиц);</w:t>
            </w:r>
          </w:p>
          <w:p w:rsidR="00833C0B" w:rsidRPr="009F4785" w:rsidRDefault="00833C0B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копия паспорта гражданина Российской Федерации (для физических лиц и индивидуальных предпринимателей);</w:t>
            </w:r>
          </w:p>
          <w:p w:rsidR="00833C0B" w:rsidRPr="009F4785" w:rsidRDefault="00833C0B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полученная не ранее чем за шесть месяцев до дня размещения извещения копия выписки из Единого государственного реестра юридических лиц (для юридического лица)/ Единого государственного реестра индивидуальных предпринимателей (для индивидуальных предпринимателей).</w:t>
            </w:r>
          </w:p>
          <w:p w:rsidR="00833C0B" w:rsidRPr="009F4785" w:rsidRDefault="00833C0B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:rsidR="00833C0B" w:rsidRPr="009F4785" w:rsidRDefault="00833C0B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:rsidR="00833C0B" w:rsidRPr="009F4785" w:rsidRDefault="00833C0B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Сведения об участнике закупки должны отсутствовать в реестре недобросовестных поставщиков, предусмотренном ст. 5 Федерального закона от 18.07.2011 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Подтверждений от участника не требуется.</w:t>
            </w:r>
          </w:p>
          <w:p w:rsidR="00833C0B" w:rsidRPr="00FA66CA" w:rsidRDefault="00833C0B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 материально-технические, 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«Отборочным и </w:t>
            </w:r>
            <w:r w:rsidRPr="00DA67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квалификационным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критериям </w:t>
            </w:r>
            <w:r w:rsidRPr="00DA67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рассмотрения вторых частей заявок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Приложение № 4.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Подтверждается справкой по перечню критериев с указанием ответа на каждый пункт из критериев с приложением указанных в Приложении № 4.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копий подтверждающих документов.</w:t>
            </w:r>
          </w:p>
          <w:p w:rsidR="00833C0B" w:rsidRPr="009F4785" w:rsidRDefault="00833C0B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Предложению.</w:t>
            </w:r>
          </w:p>
        </w:tc>
      </w:tr>
      <w:tr w:rsidR="00833C0B" w:rsidRPr="009F4785" w:rsidTr="00140A19">
        <w:trPr>
          <w:trHeight w:val="706"/>
        </w:trPr>
        <w:tc>
          <w:tcPr>
            <w:tcW w:w="709" w:type="dxa"/>
            <w:vAlign w:val="center"/>
          </w:tcPr>
          <w:p w:rsidR="00833C0B" w:rsidRPr="009F4785" w:rsidRDefault="00833C0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33C0B" w:rsidRPr="009F4785" w:rsidRDefault="00833C0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:rsidR="00833C0B" w:rsidRPr="009F4785" w:rsidRDefault="00833C0B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ее 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:rsidR="00833C0B" w:rsidRPr="009F4785" w:rsidRDefault="00833C0B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833C0B" w:rsidRPr="009F4785" w:rsidRDefault="00833C0B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Заявка Участника не соответствует требованиям, установленным в закупочной документации (в т. ч. Технической документации);</w:t>
            </w:r>
          </w:p>
          <w:p w:rsidR="00833C0B" w:rsidRPr="009F4785" w:rsidRDefault="00833C0B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Невыполнение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</w:t>
            </w:r>
            <w:r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  <w:r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требований к обеспечению заявки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:rsidR="00833C0B" w:rsidRPr="009F4785" w:rsidRDefault="00833C0B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 закупки, с одной стороны, и Участником закупки – с другой;</w:t>
            </w:r>
          </w:p>
          <w:p w:rsidR="00833C0B" w:rsidRPr="009F4785" w:rsidRDefault="00833C0B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Непредставление/просрочка представления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:rsidR="00833C0B" w:rsidRPr="009F4785" w:rsidRDefault="00833C0B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Предоставление Участником документов, содержащих недостоверную информацию, заведомо ложные сведения, в т.ч. о стране происхождения товара, указанного в заявке на участие в закупке. </w:t>
            </w:r>
          </w:p>
          <w:p w:rsidR="00833C0B" w:rsidRPr="009F4785" w:rsidRDefault="00833C0B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:rsidR="00833C0B" w:rsidRPr="009F4785" w:rsidRDefault="00833C0B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:rsidR="00833C0B" w:rsidRDefault="00833C0B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:rsidR="00833C0B" w:rsidRPr="0078078B" w:rsidRDefault="00833C0B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>Если факты, перечисленные в п.п. 1.1 – 1.9,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 Данный протокол размещается в ЕИС не позднее чем через три календарных дня со дня подписания.</w:t>
            </w:r>
          </w:p>
        </w:tc>
      </w:tr>
      <w:tr w:rsidR="00833C0B" w:rsidRPr="009F4785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33C0B" w:rsidRPr="009F4785" w:rsidRDefault="00833C0B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833C0B" w:rsidRPr="009F4785" w:rsidTr="00140A19">
        <w:trPr>
          <w:trHeight w:val="319"/>
        </w:trPr>
        <w:tc>
          <w:tcPr>
            <w:tcW w:w="709" w:type="dxa"/>
            <w:vAlign w:val="center"/>
          </w:tcPr>
          <w:p w:rsidR="00833C0B" w:rsidRPr="009F4785" w:rsidRDefault="00833C0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33C0B" w:rsidRPr="009F4785" w:rsidRDefault="00833C0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833C0B" w:rsidRPr="00037114" w:rsidRDefault="00833C0B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833C0B" w:rsidRPr="009F4785" w:rsidRDefault="00833C0B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33C0B" w:rsidRPr="009F4785" w:rsidTr="00A23782">
        <w:trPr>
          <w:trHeight w:val="319"/>
        </w:trPr>
        <w:tc>
          <w:tcPr>
            <w:tcW w:w="709" w:type="dxa"/>
            <w:vAlign w:val="center"/>
          </w:tcPr>
          <w:p w:rsidR="00833C0B" w:rsidRPr="009F4785" w:rsidRDefault="00833C0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33C0B" w:rsidRPr="009F4785" w:rsidRDefault="00833C0B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:rsidR="00833C0B" w:rsidRPr="009F4785" w:rsidRDefault="00833C0B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:rsidR="00833C0B" w:rsidRPr="00FF142B" w:rsidRDefault="00FF142B" w:rsidP="00A23782">
            <w:pPr>
              <w:tabs>
                <w:tab w:val="left" w:pos="-360"/>
                <w:tab w:val="left" w:pos="0"/>
              </w:tabs>
              <w:spacing w:after="0"/>
            </w:pPr>
            <w:r w:rsidRPr="00FF142B">
              <w:lastRenderedPageBreak/>
              <w:t xml:space="preserve">НЕ ПРИНИМАЮТСЯ </w:t>
            </w:r>
          </w:p>
        </w:tc>
      </w:tr>
      <w:tr w:rsidR="00833C0B" w:rsidRPr="009F4785" w:rsidTr="00140A19">
        <w:trPr>
          <w:trHeight w:val="179"/>
        </w:trPr>
        <w:tc>
          <w:tcPr>
            <w:tcW w:w="709" w:type="dxa"/>
            <w:vAlign w:val="center"/>
          </w:tcPr>
          <w:p w:rsidR="00833C0B" w:rsidRPr="009F4785" w:rsidRDefault="00833C0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33C0B" w:rsidRPr="009F4785" w:rsidRDefault="00833C0B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33C0B" w:rsidRPr="0087680D" w:rsidRDefault="00833C0B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</w:t>
            </w:r>
            <w:r w:rsidR="00974FA3">
              <w:rPr>
                <w:color w:val="000000" w:themeColor="text1"/>
              </w:rPr>
              <w:t xml:space="preserve"> </w:t>
            </w:r>
            <w:r w:rsidRPr="0087680D">
              <w:rPr>
                <w:color w:val="000000" w:themeColor="text1"/>
              </w:rPr>
              <w:t xml:space="preserve">- ПП РФ №925). </w:t>
            </w:r>
          </w:p>
          <w:p w:rsidR="00833C0B" w:rsidRDefault="00833C0B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33C0B" w:rsidRPr="0087680D" w:rsidRDefault="00833C0B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33C0B" w:rsidRPr="0087680D" w:rsidRDefault="00833C0B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:rsidR="00833C0B" w:rsidRPr="0087680D" w:rsidRDefault="00833C0B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:rsidR="00833C0B" w:rsidRDefault="00833C0B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:rsidR="00833C0B" w:rsidRPr="0087680D" w:rsidRDefault="00833C0B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:rsidR="00833C0B" w:rsidRPr="0087680D" w:rsidRDefault="00833C0B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33C0B" w:rsidRPr="0087680D" w:rsidRDefault="00833C0B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</w:t>
            </w:r>
            <w:r w:rsidRPr="0087680D">
              <w:rPr>
                <w:color w:val="000000" w:themeColor="text1"/>
              </w:rPr>
              <w:lastRenderedPageBreak/>
              <w:t>о поставке товаров иностранного происхождения, выполнении работ, оказании услуг иностранными лицами;</w:t>
            </w:r>
          </w:p>
          <w:p w:rsidR="00833C0B" w:rsidRPr="0087680D" w:rsidRDefault="00833C0B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33C0B" w:rsidRPr="0087680D" w:rsidRDefault="00833C0B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33C0B" w:rsidRPr="009F4785" w:rsidRDefault="00833C0B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33C0B" w:rsidRPr="009F4785" w:rsidTr="00463269">
        <w:trPr>
          <w:trHeight w:val="200"/>
        </w:trPr>
        <w:tc>
          <w:tcPr>
            <w:tcW w:w="709" w:type="dxa"/>
            <w:vAlign w:val="center"/>
          </w:tcPr>
          <w:p w:rsidR="00833C0B" w:rsidRPr="00854152" w:rsidRDefault="00833C0B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33C0B" w:rsidRPr="009F4785" w:rsidRDefault="00833C0B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833C0B" w:rsidRDefault="00833C0B" w:rsidP="00A40AD4">
            <w:pPr>
              <w:spacing w:after="0" w:line="276" w:lineRule="auto"/>
              <w:rPr>
                <w:color w:val="000000" w:themeColor="text1"/>
              </w:rPr>
            </w:pPr>
            <w:r w:rsidRPr="00451D90">
              <w:rPr>
                <w:color w:val="000000" w:themeColor="text1"/>
                <w:highlight w:val="yellow"/>
              </w:rPr>
              <w:t>По итогам проведения конкурса может быть заключен только один договор в рамках одного лота.</w:t>
            </w:r>
          </w:p>
          <w:p w:rsidR="00833C0B" w:rsidRPr="009F4785" w:rsidRDefault="00833C0B" w:rsidP="0046326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</w:t>
            </w:r>
            <w:r w:rsidRPr="009F4785">
              <w:rPr>
                <w:color w:val="000000" w:themeColor="text1"/>
              </w:rPr>
              <w:lastRenderedPageBreak/>
              <w:t>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833C0B" w:rsidRPr="009F4785" w:rsidTr="00463269">
        <w:trPr>
          <w:trHeight w:val="200"/>
        </w:trPr>
        <w:tc>
          <w:tcPr>
            <w:tcW w:w="709" w:type="dxa"/>
            <w:vAlign w:val="center"/>
          </w:tcPr>
          <w:p w:rsidR="00833C0B" w:rsidRPr="00854152" w:rsidRDefault="00833C0B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33C0B" w:rsidRPr="009F4785" w:rsidRDefault="00833C0B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833C0B" w:rsidRPr="009F4785" w:rsidRDefault="00833C0B" w:rsidP="00451D90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>
              <w:rPr>
                <w:color w:val="000000" w:themeColor="text1"/>
              </w:rPr>
              <w:t xml:space="preserve">ствии с </w:t>
            </w:r>
            <w:proofErr w:type="spellStart"/>
            <w:r>
              <w:rPr>
                <w:color w:val="000000" w:themeColor="text1"/>
              </w:rPr>
              <w:t>заявкои</w:t>
            </w:r>
            <w:proofErr w:type="spellEnd"/>
            <w:r>
              <w:rPr>
                <w:color w:val="000000" w:themeColor="text1"/>
              </w:rPr>
              <w:t>̆ победителя.</w:t>
            </w:r>
          </w:p>
        </w:tc>
      </w:tr>
      <w:tr w:rsidR="00833C0B" w:rsidRPr="009F4785" w:rsidTr="00140A19">
        <w:trPr>
          <w:trHeight w:val="179"/>
        </w:trPr>
        <w:tc>
          <w:tcPr>
            <w:tcW w:w="709" w:type="dxa"/>
            <w:vAlign w:val="center"/>
          </w:tcPr>
          <w:p w:rsidR="00833C0B" w:rsidRPr="009F4785" w:rsidRDefault="00833C0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33C0B" w:rsidRPr="009F4785" w:rsidRDefault="00833C0B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:rsidR="00833C0B" w:rsidRPr="009F4785" w:rsidRDefault="00833C0B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:rsidR="00833C0B" w:rsidRPr="009F4785" w:rsidRDefault="00833C0B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>
              <w:rPr>
                <w:color w:val="000000" w:themeColor="text1"/>
                <w:sz w:val="24"/>
                <w:szCs w:val="24"/>
              </w:rPr>
              <w:t xml:space="preserve"> и не позднее 20 (двадцати) дней 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с даты размещения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 xml:space="preserve"> в ЕИС итогового протокола результатов закупки. </w:t>
            </w:r>
          </w:p>
          <w:p w:rsidR="00833C0B" w:rsidRPr="009F4785" w:rsidRDefault="00833C0B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:rsidR="00833C0B" w:rsidRPr="00F55B88" w:rsidRDefault="00F55B88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F55B88">
              <w:rPr>
                <w:color w:val="000000" w:themeColor="text1"/>
                <w:sz w:val="24"/>
                <w:szCs w:val="24"/>
              </w:rPr>
              <w:t>Договор по результатам Конкурса заключается на бумажном носителе.</w:t>
            </w:r>
          </w:p>
        </w:tc>
      </w:tr>
      <w:tr w:rsidR="00833C0B" w:rsidRPr="009F4785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33C0B" w:rsidRPr="009F4785" w:rsidRDefault="00833C0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33C0B" w:rsidRPr="009F4785" w:rsidRDefault="00833C0B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33C0B" w:rsidRPr="009F4785" w:rsidRDefault="00833C0B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833C0B" w:rsidRPr="009F4785" w:rsidRDefault="00833C0B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прямого письменного отказа победителя закупки от подписания договора;</w:t>
            </w:r>
          </w:p>
          <w:p w:rsidR="00833C0B" w:rsidRPr="009F4785" w:rsidRDefault="00833C0B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833C0B" w:rsidRPr="009F4785" w:rsidRDefault="00833C0B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 xml:space="preserve"> договора;</w:t>
            </w:r>
          </w:p>
          <w:p w:rsidR="00833C0B" w:rsidRPr="009F4785" w:rsidRDefault="00833C0B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833C0B" w:rsidRPr="009F4785" w:rsidRDefault="00833C0B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833C0B" w:rsidRPr="009F4785" w:rsidRDefault="00833C0B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Заказчик в случае признания победителя закупочной процедуры уклонившимся от заключения договора вправе:</w:t>
            </w:r>
          </w:p>
          <w:p w:rsidR="00833C0B" w:rsidRPr="009F4785" w:rsidRDefault="00833C0B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закупки, предложение которого о цене договора является вторым после победителя. </w:t>
            </w:r>
          </w:p>
          <w:p w:rsidR="00833C0B" w:rsidRPr="009F4785" w:rsidRDefault="00833C0B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:rsidR="00833C0B" w:rsidRPr="009F4785" w:rsidRDefault="00833C0B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:rsidR="00833C0B" w:rsidRPr="009F4785" w:rsidRDefault="00833C0B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составить проект договора, включив в него предложенные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>таким участником в заявке условия исполнения договора;</w:t>
            </w:r>
          </w:p>
          <w:p w:rsidR="00833C0B" w:rsidRPr="009F4785" w:rsidRDefault="00833C0B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:rsidR="00833C0B" w:rsidRPr="009F4785" w:rsidRDefault="00833C0B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:rsidR="00833C0B" w:rsidRPr="009F4785" w:rsidRDefault="00833C0B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33C0B" w:rsidRPr="009F4785" w:rsidRDefault="00833C0B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33C0B" w:rsidRPr="009F4785" w:rsidRDefault="00833C0B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33C0B" w:rsidRPr="009F4785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33C0B" w:rsidRPr="009F4785" w:rsidRDefault="00833C0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33C0B" w:rsidRPr="009F4785" w:rsidRDefault="00833C0B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2" w:name="_Toc422209990"/>
            <w:bookmarkStart w:id="33" w:name="_Toc422226810"/>
            <w:bookmarkStart w:id="34" w:name="_Toc422244162"/>
            <w:bookmarkStart w:id="35" w:name="_Toc515552704"/>
            <w:bookmarkStart w:id="36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2"/>
            <w:bookmarkEnd w:id="33"/>
            <w:bookmarkEnd w:id="34"/>
            <w:bookmarkEnd w:id="35"/>
            <w:bookmarkEnd w:id="36"/>
          </w:p>
        </w:tc>
        <w:tc>
          <w:tcPr>
            <w:tcW w:w="6379" w:type="dxa"/>
            <w:shd w:val="clear" w:color="auto" w:fill="auto"/>
            <w:vAlign w:val="center"/>
          </w:tcPr>
          <w:p w:rsidR="00833C0B" w:rsidRPr="009F4785" w:rsidRDefault="00833C0B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:rsidR="00833C0B" w:rsidRPr="009F4785" w:rsidRDefault="00833C0B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:rsidR="00833C0B" w:rsidRPr="009F4785" w:rsidRDefault="00833C0B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:rsidR="00833C0B" w:rsidRPr="009F4785" w:rsidRDefault="00833C0B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:rsidR="00833C0B" w:rsidRPr="009F4785" w:rsidRDefault="00833C0B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:rsidR="00833C0B" w:rsidRPr="00AD4CDB" w:rsidRDefault="00833C0B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4FA3" w:rsidRDefault="00974FA3" w:rsidP="001C56F5">
      <w:pPr>
        <w:spacing w:after="0"/>
      </w:pPr>
      <w:r>
        <w:separator/>
      </w:r>
    </w:p>
  </w:endnote>
  <w:endnote w:type="continuationSeparator" w:id="0">
    <w:p w:rsidR="00974FA3" w:rsidRDefault="00974FA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4FA3" w:rsidRDefault="00974FA3" w:rsidP="001C56F5">
      <w:pPr>
        <w:spacing w:after="0"/>
      </w:pPr>
      <w:r>
        <w:separator/>
      </w:r>
    </w:p>
  </w:footnote>
  <w:footnote w:type="continuationSeparator" w:id="0">
    <w:p w:rsidR="00974FA3" w:rsidRDefault="00974FA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FA3" w:rsidRDefault="00974FA3" w:rsidP="002D21B5">
    <w:pPr>
      <w:pStyle w:val="af8"/>
      <w:jc w:val="center"/>
    </w:pPr>
    <w:fldSimple w:instr=" PAGE   \* MERGEFORMAT ">
      <w:r w:rsidR="00F25B04">
        <w:rPr>
          <w:noProof/>
        </w:rPr>
        <w:t>2</w:t>
      </w:r>
    </w:fldSimple>
  </w:p>
  <w:p w:rsidR="00974FA3" w:rsidRDefault="00974FA3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4721D44"/>
    <w:multiLevelType w:val="multilevel"/>
    <w:tmpl w:val="14721D44"/>
    <w:lvl w:ilvl="0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7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8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9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6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7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8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7"/>
  </w:num>
  <w:num w:numId="2">
    <w:abstractNumId w:val="0"/>
  </w:num>
  <w:num w:numId="3">
    <w:abstractNumId w:val="25"/>
  </w:num>
  <w:num w:numId="4">
    <w:abstractNumId w:val="13"/>
  </w:num>
  <w:num w:numId="5">
    <w:abstractNumId w:val="4"/>
  </w:num>
  <w:num w:numId="6">
    <w:abstractNumId w:val="17"/>
  </w:num>
  <w:num w:numId="7">
    <w:abstractNumId w:val="11"/>
  </w:num>
  <w:num w:numId="8">
    <w:abstractNumId w:val="19"/>
  </w:num>
  <w:num w:numId="9">
    <w:abstractNumId w:val="14"/>
  </w:num>
  <w:num w:numId="10">
    <w:abstractNumId w:val="10"/>
  </w:num>
  <w:num w:numId="11">
    <w:abstractNumId w:val="32"/>
  </w:num>
  <w:num w:numId="12">
    <w:abstractNumId w:val="22"/>
  </w:num>
  <w:num w:numId="13">
    <w:abstractNumId w:val="30"/>
  </w:num>
  <w:num w:numId="14">
    <w:abstractNumId w:val="21"/>
  </w:num>
  <w:num w:numId="15">
    <w:abstractNumId w:val="18"/>
  </w:num>
  <w:num w:numId="16">
    <w:abstractNumId w:val="23"/>
  </w:num>
  <w:num w:numId="17">
    <w:abstractNumId w:val="12"/>
  </w:num>
  <w:num w:numId="18">
    <w:abstractNumId w:val="34"/>
  </w:num>
  <w:num w:numId="19">
    <w:abstractNumId w:val="5"/>
  </w:num>
  <w:num w:numId="20">
    <w:abstractNumId w:val="16"/>
  </w:num>
  <w:num w:numId="21">
    <w:abstractNumId w:val="33"/>
  </w:num>
  <w:num w:numId="22">
    <w:abstractNumId w:val="6"/>
  </w:num>
  <w:num w:numId="23">
    <w:abstractNumId w:val="36"/>
  </w:num>
  <w:num w:numId="24">
    <w:abstractNumId w:val="26"/>
  </w:num>
  <w:num w:numId="25">
    <w:abstractNumId w:val="3"/>
  </w:num>
  <w:num w:numId="26">
    <w:abstractNumId w:val="9"/>
  </w:num>
  <w:num w:numId="27">
    <w:abstractNumId w:val="31"/>
  </w:num>
  <w:num w:numId="28">
    <w:abstractNumId w:val="20"/>
  </w:num>
  <w:num w:numId="29">
    <w:abstractNumId w:val="8"/>
  </w:num>
  <w:num w:numId="30">
    <w:abstractNumId w:val="28"/>
  </w:num>
  <w:num w:numId="31">
    <w:abstractNumId w:val="29"/>
  </w:num>
  <w:num w:numId="32">
    <w:abstractNumId w:val="35"/>
  </w:num>
  <w:num w:numId="33">
    <w:abstractNumId w:val="2"/>
  </w:num>
  <w:num w:numId="34">
    <w:abstractNumId w:val="24"/>
  </w:num>
  <w:num w:numId="35">
    <w:abstractNumId w:val="15"/>
  </w:num>
  <w:num w:numId="36">
    <w:abstractNumId w:val="1"/>
  </w:num>
  <w:num w:numId="37">
    <w:abstractNumId w:val="7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305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701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182A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47DC9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0F27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070"/>
    <w:rsid w:val="001D1B3B"/>
    <w:rsid w:val="001D5273"/>
    <w:rsid w:val="001D61AB"/>
    <w:rsid w:val="001D6CD7"/>
    <w:rsid w:val="001E060D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561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293D"/>
    <w:rsid w:val="00262FA4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659A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8E8"/>
    <w:rsid w:val="002E1B88"/>
    <w:rsid w:val="002E2313"/>
    <w:rsid w:val="002E2CAC"/>
    <w:rsid w:val="002E356A"/>
    <w:rsid w:val="002E459D"/>
    <w:rsid w:val="002E4B45"/>
    <w:rsid w:val="002E4CCC"/>
    <w:rsid w:val="002E4E5B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83B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251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24EC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3A1A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61FB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1D90"/>
    <w:rsid w:val="00452596"/>
    <w:rsid w:val="004527CA"/>
    <w:rsid w:val="00453809"/>
    <w:rsid w:val="00454DC5"/>
    <w:rsid w:val="00454E8F"/>
    <w:rsid w:val="00457162"/>
    <w:rsid w:val="0045773F"/>
    <w:rsid w:val="00460E7A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7F6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4E44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C684F"/>
    <w:rsid w:val="005D00A3"/>
    <w:rsid w:val="005D0B29"/>
    <w:rsid w:val="005D1235"/>
    <w:rsid w:val="005D2A5B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180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472B"/>
    <w:rsid w:val="006A511A"/>
    <w:rsid w:val="006A57AE"/>
    <w:rsid w:val="006A60BA"/>
    <w:rsid w:val="006A62F8"/>
    <w:rsid w:val="006A70E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D7D6C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F03"/>
    <w:rsid w:val="00714208"/>
    <w:rsid w:val="00715AD0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2D9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3C0B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796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942"/>
    <w:rsid w:val="008C3FD9"/>
    <w:rsid w:val="008C4BF1"/>
    <w:rsid w:val="008C5DC7"/>
    <w:rsid w:val="008C68B8"/>
    <w:rsid w:val="008C714A"/>
    <w:rsid w:val="008C7C69"/>
    <w:rsid w:val="008D1CD6"/>
    <w:rsid w:val="008D33AD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C55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5EF"/>
    <w:rsid w:val="00933DF6"/>
    <w:rsid w:val="009341E1"/>
    <w:rsid w:val="00935A33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2A4C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4FA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072A9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18C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27EE6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66F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D7D42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5A5"/>
    <w:rsid w:val="00C81B1A"/>
    <w:rsid w:val="00C81E15"/>
    <w:rsid w:val="00C84109"/>
    <w:rsid w:val="00C8494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57C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CF7127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676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15F0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0FA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0FA6"/>
    <w:rsid w:val="00EE154B"/>
    <w:rsid w:val="00EE2A2B"/>
    <w:rsid w:val="00EE3871"/>
    <w:rsid w:val="00EE3EED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5B04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16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5B88"/>
    <w:rsid w:val="00F561A9"/>
    <w:rsid w:val="00F5636F"/>
    <w:rsid w:val="00F605D1"/>
    <w:rsid w:val="00F6066B"/>
    <w:rsid w:val="00F60DEF"/>
    <w:rsid w:val="00F630BB"/>
    <w:rsid w:val="00F63DD8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68D4"/>
    <w:rsid w:val="00FA7978"/>
    <w:rsid w:val="00FA7FA6"/>
    <w:rsid w:val="00FB0E6A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918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42B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customStyle="1" w:styleId="12">
    <w:name w:val="Абзац списка1"/>
    <w:basedOn w:val="a1"/>
    <w:qFormat/>
    <w:rsid w:val="006A472B"/>
    <w:pPr>
      <w:spacing w:before="120" w:after="120" w:line="276" w:lineRule="auto"/>
      <w:contextualSpacing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shvetsova@rks.karelia.ru" TargetMode="External"/><Relationship Id="rId13" Type="http://schemas.openxmlformats.org/officeDocument/2006/relationships/hyperlink" Target="http://www.etp.gpb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https://etp.gpb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a.shvetsova@rks.karelia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9C7B5-973B-41B0-A26F-67576B8E0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23</Pages>
  <Words>5889</Words>
  <Characters>40036</Characters>
  <Application>Microsoft Office Word</Application>
  <DocSecurity>0</DocSecurity>
  <Lines>333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45834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PCS\a.shvetsova (WST-SVE-008)</cp:lastModifiedBy>
  <cp:revision>70</cp:revision>
  <cp:lastPrinted>2019-02-04T06:44:00Z</cp:lastPrinted>
  <dcterms:created xsi:type="dcterms:W3CDTF">2019-02-07T06:22:00Z</dcterms:created>
  <dcterms:modified xsi:type="dcterms:W3CDTF">2020-01-24T08:33:00Z</dcterms:modified>
</cp:coreProperties>
</file>